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97hg5QloGAbJRpxXVA+uiw==&#10;" textCheckSum="" ver="1">
  <a:bounds l="-536" t="456" r="15004" b="810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4" name="Rounded Rectangular Callout 4"/>
        <wps:cNvSpPr/>
        <wps:spPr>
          <a:xfrm>
            <a:off x="0" y="0"/>
            <a:ext cx="9867900" cy="4853940"/>
          </a:xfrm>
          <a:prstGeom prst="wedgeRoundRectCallout">
            <a:avLst>
              <a:gd name="adj1" fmla="val 39567"/>
              <a:gd name="adj2" fmla="val 67705"/>
              <a:gd name="adj3" fmla="val 16667"/>
            </a:avLst>
          </a:prstGeom>
          <a:noFill/>
          <a:ln w="25400" cap="flat" cmpd="sng" algn="ctr">
            <a:solidFill>
              <a:srgbClr val="6B205F">
                <a:shade val="50000"/>
              </a:srgbClr>
            </a:solidFill>
            <a:prstDash val="solid"/>
          </a:ln>
          <a:effectLst/>
        </wps:spPr>
        <wps:txbx/>
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wps:bodyPr>
      </wps:wsp>
    </a:graphicData>
  </a:graphic>
</wp:e2oholder>
</file>