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73" w:rsidRPr="00680655" w:rsidRDefault="008F6A73" w:rsidP="002A5F62">
      <w:pPr>
        <w:jc w:val="center"/>
        <w:rPr>
          <w:lang w:val="es-ES"/>
        </w:rPr>
      </w:pPr>
    </w:p>
    <w:p w:rsidR="008F6A73" w:rsidRPr="00680655" w:rsidRDefault="008F6A73" w:rsidP="002A5F62">
      <w:pPr>
        <w:jc w:val="center"/>
        <w:rPr>
          <w:lang w:val="es-ES"/>
        </w:rPr>
      </w:pPr>
    </w:p>
    <w:p w:rsidR="008F6A73" w:rsidRPr="00680655" w:rsidRDefault="008F6A73" w:rsidP="00E554CD">
      <w:pPr>
        <w:jc w:val="right"/>
        <w:rPr>
          <w:i/>
          <w:color w:val="808080"/>
          <w:lang w:val="es-ES"/>
        </w:rPr>
      </w:pPr>
      <w:r w:rsidRPr="00680655">
        <w:rPr>
          <w:i/>
          <w:color w:val="808080"/>
          <w:lang w:val="es-ES"/>
        </w:rPr>
        <w:t>Ingrese aquí el domicilio de la organización</w:t>
      </w:r>
    </w:p>
    <w:p w:rsidR="008F6A73" w:rsidRPr="00680655" w:rsidRDefault="008F6A73" w:rsidP="00E554CD">
      <w:pPr>
        <w:jc w:val="right"/>
        <w:rPr>
          <w:i/>
          <w:color w:val="808080"/>
          <w:lang w:val="es-ES"/>
        </w:rPr>
      </w:pPr>
    </w:p>
    <w:p w:rsidR="008F6A73" w:rsidRPr="00680655" w:rsidRDefault="008F6A73" w:rsidP="00E554CD">
      <w:pPr>
        <w:jc w:val="right"/>
        <w:rPr>
          <w:lang w:val="es-ES"/>
        </w:rPr>
      </w:pPr>
      <w:r w:rsidRPr="00680655">
        <w:rPr>
          <w:i/>
          <w:color w:val="808080"/>
          <w:lang w:val="es-ES"/>
        </w:rPr>
        <w:t xml:space="preserve"> Fecha de envío de la carta</w:t>
      </w:r>
      <w:r w:rsidRPr="00680655">
        <w:rPr>
          <w:color w:val="808080"/>
          <w:lang w:val="es-ES"/>
        </w:rPr>
        <w:t xml:space="preserve"> </w:t>
      </w:r>
    </w:p>
    <w:p w:rsidR="008F6A73" w:rsidRPr="00680655" w:rsidRDefault="008F6A73" w:rsidP="00E554CD">
      <w:pPr>
        <w:rPr>
          <w:i/>
          <w:color w:val="808080"/>
          <w:lang w:val="es-ES"/>
        </w:rPr>
      </w:pPr>
    </w:p>
    <w:p w:rsidR="008F6A73" w:rsidRPr="00680655" w:rsidRDefault="008F6A73" w:rsidP="00E554CD">
      <w:pPr>
        <w:rPr>
          <w:i/>
          <w:color w:val="808080"/>
          <w:lang w:val="es-ES"/>
        </w:rPr>
      </w:pPr>
    </w:p>
    <w:p w:rsidR="008F6A73" w:rsidRPr="00680655" w:rsidRDefault="008F6A73" w:rsidP="00E554CD">
      <w:pPr>
        <w:rPr>
          <w:i/>
          <w:color w:val="808080"/>
          <w:lang w:val="es-ES"/>
        </w:rPr>
      </w:pPr>
      <w:r w:rsidRPr="00680655">
        <w:rPr>
          <w:i/>
          <w:color w:val="808080"/>
          <w:lang w:val="es-ES"/>
        </w:rPr>
        <w:t xml:space="preserve">Ingrese aquí su domicilio </w:t>
      </w:r>
    </w:p>
    <w:p w:rsidR="008F6A73" w:rsidRPr="00680655" w:rsidRDefault="008F6A73" w:rsidP="00E554CD">
      <w:pPr>
        <w:rPr>
          <w:lang w:val="es-ES"/>
        </w:rPr>
      </w:pPr>
    </w:p>
    <w:p w:rsidR="008F6A73" w:rsidRPr="00680655" w:rsidRDefault="008F6A73" w:rsidP="00E554CD">
      <w:pPr>
        <w:rPr>
          <w:i/>
          <w:color w:val="808080"/>
          <w:lang w:val="es-ES"/>
        </w:rPr>
      </w:pPr>
      <w:r w:rsidRPr="00680655">
        <w:rPr>
          <w:lang w:val="es-ES"/>
        </w:rPr>
        <w:t xml:space="preserve">Estimado </w:t>
      </w:r>
      <w:r w:rsidRPr="00680655">
        <w:rPr>
          <w:i/>
          <w:color w:val="808080"/>
          <w:lang w:val="es-ES"/>
        </w:rPr>
        <w:t>(nombre)</w:t>
      </w:r>
      <w:r w:rsidRPr="00680655">
        <w:rPr>
          <w:i/>
          <w:lang w:val="es-ES"/>
        </w:rPr>
        <w:t>,</w:t>
      </w:r>
    </w:p>
    <w:p w:rsidR="008F6A73" w:rsidRPr="00680655" w:rsidRDefault="008F6A73" w:rsidP="00E554CD">
      <w:pPr>
        <w:rPr>
          <w:lang w:val="es-ES"/>
        </w:rPr>
      </w:pPr>
    </w:p>
    <w:p w:rsidR="008F6A73" w:rsidRPr="00680655" w:rsidRDefault="008F6A73" w:rsidP="00E554CD">
      <w:pPr>
        <w:rPr>
          <w:lang w:val="es-ES"/>
        </w:rPr>
      </w:pPr>
      <w:r w:rsidRPr="00680655">
        <w:rPr>
          <w:lang w:val="es-ES"/>
        </w:rPr>
        <w:t xml:space="preserve">Le escribo de parte de </w:t>
      </w:r>
      <w:r w:rsidRPr="00680655">
        <w:rPr>
          <w:b/>
          <w:lang w:val="es-ES"/>
        </w:rPr>
        <w:t>Child &amp; Youth Finance International</w:t>
      </w:r>
      <w:r w:rsidRPr="00680655">
        <w:rPr>
          <w:lang w:val="es-ES"/>
        </w:rPr>
        <w:t xml:space="preserve"> (CYFI), una organización sin fines de lucro con sede en Ámsterdam dedicada a la promoción de los derechos financieros de los jóvenes. Fundado en 2012, el Movimiento Child and Youth Finance busca facilitar la inclusión financiera y la educación ciudadana económica de niños y jóvenes alrededor del mundo. Con alcance a niños en 125 países, nuestra tarea actual es profundizar y mejorar la participación en cada uno de esos países.</w:t>
      </w:r>
    </w:p>
    <w:p w:rsidR="008F6A73" w:rsidRPr="00680655" w:rsidRDefault="008F6A73" w:rsidP="00E554CD">
      <w:pPr>
        <w:rPr>
          <w:lang w:val="es-ES"/>
        </w:rPr>
      </w:pPr>
    </w:p>
    <w:p w:rsidR="008F6A73" w:rsidRPr="00680655" w:rsidRDefault="008F6A73" w:rsidP="00E554CD">
      <w:pPr>
        <w:rPr>
          <w:lang w:val="es-ES"/>
        </w:rPr>
      </w:pPr>
      <w:r w:rsidRPr="00680655">
        <w:rPr>
          <w:lang w:val="es-ES"/>
        </w:rPr>
        <w:t xml:space="preserve">Uno de nuestros eventos más importantes es la </w:t>
      </w:r>
      <w:r w:rsidRPr="00680655">
        <w:rPr>
          <w:b/>
          <w:lang w:val="es-ES"/>
        </w:rPr>
        <w:t>Semana Mundial del Dinero</w:t>
      </w:r>
      <w:r w:rsidRPr="00680655">
        <w:rPr>
          <w:lang w:val="es-ES"/>
        </w:rPr>
        <w:t>, una oportunidad para que las partes interesadas provenientes de un amplio abanico de sectores puedan generar vínculos con otros mientras trabajan para empoderar a niños y jóvenes. En 2015, la Semana Mundial del Dinero involucró a más de 5,6 millones de jóvenes de 124 países en actividades relacionadas con las finanzas.</w:t>
      </w:r>
    </w:p>
    <w:p w:rsidR="008F6A73" w:rsidRPr="00680655" w:rsidRDefault="008F6A73" w:rsidP="00E554CD">
      <w:pPr>
        <w:rPr>
          <w:lang w:val="es-ES"/>
        </w:rPr>
      </w:pPr>
    </w:p>
    <w:p w:rsidR="008F6A73" w:rsidRPr="00680655" w:rsidRDefault="008F6A73" w:rsidP="00E554CD">
      <w:pPr>
        <w:rPr>
          <w:lang w:val="es-ES"/>
        </w:rPr>
      </w:pPr>
      <w:r w:rsidRPr="00680655">
        <w:rPr>
          <w:lang w:val="es-ES"/>
        </w:rPr>
        <w:t xml:space="preserve">Desde (14-20 de Marzo, 2016), usted tiene la oportunidad de unirse a las siguientes partes interesadas para involucrar a los niños en el aprendizaje de los temas financieros que tienen mayor impacto </w:t>
      </w:r>
      <w:r>
        <w:rPr>
          <w:lang w:val="es-ES"/>
        </w:rPr>
        <w:t>en sus vidas</w:t>
      </w:r>
      <w:r w:rsidRPr="00680655">
        <w:rPr>
          <w:lang w:val="es-ES"/>
        </w:rPr>
        <w:t>:</w:t>
      </w:r>
    </w:p>
    <w:p w:rsidR="008F6A73" w:rsidRPr="00680655" w:rsidRDefault="008F6A73" w:rsidP="00E554CD">
      <w:pPr>
        <w:rPr>
          <w:lang w:val="es-ES"/>
        </w:rPr>
      </w:pPr>
    </w:p>
    <w:p w:rsidR="008F6A73" w:rsidRPr="00680655" w:rsidRDefault="008F6A73" w:rsidP="00E554CD">
      <w:pPr>
        <w:pStyle w:val="ListBullet"/>
        <w:rPr>
          <w:lang w:val="es-ES"/>
        </w:rPr>
      </w:pPr>
      <w:r w:rsidRPr="00680655">
        <w:rPr>
          <w:lang w:val="es-ES"/>
        </w:rPr>
        <w:t>Banco</w:t>
      </w:r>
      <w:r>
        <w:rPr>
          <w:lang w:val="es-ES"/>
        </w:rPr>
        <w:t>s</w:t>
      </w:r>
      <w:r w:rsidRPr="00680655">
        <w:rPr>
          <w:lang w:val="es-ES"/>
        </w:rPr>
        <w:t xml:space="preserve"> central</w:t>
      </w:r>
      <w:r>
        <w:rPr>
          <w:lang w:val="es-ES"/>
        </w:rPr>
        <w:t>es</w:t>
      </w:r>
    </w:p>
    <w:p w:rsidR="008F6A73" w:rsidRPr="00680655" w:rsidRDefault="008F6A73" w:rsidP="00E554CD">
      <w:pPr>
        <w:pStyle w:val="ListBullet"/>
        <w:rPr>
          <w:lang w:val="es-ES"/>
        </w:rPr>
      </w:pPr>
      <w:r w:rsidRPr="00680655">
        <w:rPr>
          <w:lang w:val="es-ES"/>
        </w:rPr>
        <w:t xml:space="preserve">Organismos gubernamentales </w:t>
      </w:r>
    </w:p>
    <w:p w:rsidR="008F6A73" w:rsidRPr="00680655" w:rsidRDefault="008F6A73" w:rsidP="00E554CD">
      <w:pPr>
        <w:pStyle w:val="ListBullet"/>
        <w:rPr>
          <w:lang w:val="es-ES"/>
        </w:rPr>
      </w:pPr>
      <w:r w:rsidRPr="00680655">
        <w:rPr>
          <w:lang w:val="es-ES"/>
        </w:rPr>
        <w:t>Organismos multilaterales</w:t>
      </w:r>
    </w:p>
    <w:p w:rsidR="008F6A73" w:rsidRPr="00680655" w:rsidRDefault="008F6A73" w:rsidP="00E554CD">
      <w:pPr>
        <w:pStyle w:val="ListBullet"/>
        <w:rPr>
          <w:lang w:val="es-ES"/>
        </w:rPr>
      </w:pPr>
      <w:r w:rsidRPr="00680655">
        <w:rPr>
          <w:lang w:val="es-ES"/>
        </w:rPr>
        <w:t>Organizaciones no gubernamentales</w:t>
      </w:r>
    </w:p>
    <w:p w:rsidR="008F6A73" w:rsidRPr="00680655" w:rsidRDefault="008F6A73" w:rsidP="00E554CD">
      <w:pPr>
        <w:pStyle w:val="ListBullet"/>
        <w:rPr>
          <w:lang w:val="es-ES"/>
        </w:rPr>
      </w:pPr>
      <w:r w:rsidRPr="00680655">
        <w:rPr>
          <w:lang w:val="es-ES"/>
        </w:rPr>
        <w:t>Escuelas y universidades</w:t>
      </w:r>
    </w:p>
    <w:p w:rsidR="008F6A73" w:rsidRPr="00680655" w:rsidRDefault="008F6A73" w:rsidP="00E554CD">
      <w:pPr>
        <w:pStyle w:val="ListBullet"/>
        <w:rPr>
          <w:lang w:val="es-ES"/>
        </w:rPr>
      </w:pPr>
      <w:r w:rsidRPr="00680655">
        <w:rPr>
          <w:lang w:val="es-ES"/>
        </w:rPr>
        <w:t>Bolsas de valores</w:t>
      </w:r>
    </w:p>
    <w:p w:rsidR="008F6A73" w:rsidRPr="00680655" w:rsidRDefault="008F6A73" w:rsidP="00E554CD">
      <w:pPr>
        <w:pStyle w:val="ListBullet"/>
        <w:rPr>
          <w:lang w:val="es-ES"/>
        </w:rPr>
      </w:pPr>
      <w:r w:rsidRPr="00680655">
        <w:rPr>
          <w:lang w:val="es-ES"/>
        </w:rPr>
        <w:t>Niños y jóvenes</w:t>
      </w:r>
    </w:p>
    <w:p w:rsidR="008F6A73" w:rsidRPr="00680655" w:rsidRDefault="008F6A73" w:rsidP="00E554CD">
      <w:pPr>
        <w:pStyle w:val="ListBullet"/>
        <w:rPr>
          <w:lang w:val="es-ES"/>
        </w:rPr>
      </w:pPr>
      <w:r w:rsidRPr="00680655">
        <w:rPr>
          <w:lang w:val="es-ES"/>
        </w:rPr>
        <w:t>¡Y mucho más!</w:t>
      </w:r>
    </w:p>
    <w:p w:rsidR="008F6A73" w:rsidRPr="00680655" w:rsidRDefault="008F6A73" w:rsidP="00E554CD">
      <w:pPr>
        <w:rPr>
          <w:lang w:val="es-ES"/>
        </w:rPr>
      </w:pPr>
    </w:p>
    <w:p w:rsidR="008F6A73" w:rsidRPr="00680655" w:rsidRDefault="008F6A73" w:rsidP="00E554CD">
      <w:pPr>
        <w:rPr>
          <w:lang w:val="es-ES"/>
        </w:rPr>
      </w:pPr>
      <w:r w:rsidRPr="00680655">
        <w:rPr>
          <w:lang w:val="es-ES"/>
        </w:rPr>
        <w:t>A los jóvenes se les presentarán las destrezas necesarias reunir ahorros, tomar decisiones financieramente responsables y encontrar empleo. A largo plazo, este apoyo los ayudará a romper el ciclo de la pobreza.</w:t>
      </w:r>
    </w:p>
    <w:p w:rsidR="008F6A73" w:rsidRPr="00680655" w:rsidRDefault="008F6A73" w:rsidP="00E554CD">
      <w:pPr>
        <w:rPr>
          <w:lang w:val="es-ES"/>
        </w:rPr>
      </w:pPr>
    </w:p>
    <w:p w:rsidR="008F6A73" w:rsidRPr="00680655" w:rsidRDefault="008F6A73" w:rsidP="00E554CD">
      <w:pPr>
        <w:rPr>
          <w:lang w:val="es-ES"/>
        </w:rPr>
      </w:pPr>
      <w:r w:rsidRPr="00680655">
        <w:rPr>
          <w:lang w:val="es-ES"/>
        </w:rPr>
        <w:t>Al mismo tiempo, la Semana Mundial del Dinero ayudará a captar la atención de los medios sobre la importancia de los derechos financieros de los niños y contribuirá a dar impulso al éxito duradero del Movimiento.</w:t>
      </w:r>
    </w:p>
    <w:p w:rsidR="008F6A73" w:rsidRPr="00680655" w:rsidRDefault="008F6A73" w:rsidP="00E554CD">
      <w:pPr>
        <w:rPr>
          <w:lang w:val="es-ES"/>
        </w:rPr>
      </w:pPr>
    </w:p>
    <w:p w:rsidR="008F6A73" w:rsidRPr="00680655" w:rsidRDefault="008F6A73" w:rsidP="00E554CD">
      <w:pPr>
        <w:rPr>
          <w:lang w:val="es-ES"/>
        </w:rPr>
      </w:pPr>
      <w:r w:rsidRPr="00680655">
        <w:rPr>
          <w:lang w:val="es-ES"/>
        </w:rPr>
        <w:t xml:space="preserve">Esperamos que la Semana Mundial del Dinero 2016 sea un éxito incluso mayor, y nos gustaría invitar a </w:t>
      </w:r>
      <w:r w:rsidRPr="00680655">
        <w:rPr>
          <w:color w:val="A6A6A6"/>
          <w:lang w:val="es-ES"/>
        </w:rPr>
        <w:t xml:space="preserve">(nombre del organismo) </w:t>
      </w:r>
      <w:r w:rsidRPr="00680655">
        <w:rPr>
          <w:lang w:val="es-ES"/>
        </w:rPr>
        <w:t>a participar en las celebraciones.</w:t>
      </w:r>
    </w:p>
    <w:p w:rsidR="008F6A73" w:rsidRPr="00680655" w:rsidRDefault="008F6A73" w:rsidP="00E554CD">
      <w:pPr>
        <w:rPr>
          <w:lang w:val="es-ES"/>
        </w:rPr>
      </w:pPr>
    </w:p>
    <w:p w:rsidR="008F6A73" w:rsidRPr="00680655" w:rsidRDefault="008F6A73" w:rsidP="00E554CD">
      <w:pPr>
        <w:rPr>
          <w:i/>
          <w:color w:val="808080"/>
          <w:lang w:val="es-ES"/>
        </w:rPr>
      </w:pPr>
      <w:r w:rsidRPr="00680655">
        <w:rPr>
          <w:i/>
          <w:color w:val="808080"/>
          <w:lang w:val="es-ES"/>
        </w:rPr>
        <w:t>(Adapte el párrafo de acuerdo al destinatario - ¿qué tipo de actividades podrían implementar?)</w:t>
      </w:r>
    </w:p>
    <w:p w:rsidR="008F6A73" w:rsidRPr="00680655" w:rsidRDefault="008F6A73" w:rsidP="00E554CD">
      <w:pPr>
        <w:rPr>
          <w:lang w:val="es-ES"/>
        </w:rPr>
      </w:pPr>
    </w:p>
    <w:p w:rsidR="008F6A73" w:rsidRPr="00680655" w:rsidRDefault="008F6A73" w:rsidP="00E554CD">
      <w:pPr>
        <w:rPr>
          <w:lang w:val="es-ES"/>
        </w:rPr>
      </w:pPr>
      <w:r w:rsidRPr="00680655">
        <w:rPr>
          <w:lang w:val="es-ES"/>
        </w:rPr>
        <w:t>Esperamos que pueda unirse a nosotros en este emocionante proyecto. La Semana Mundial del Dinero representa una oportunidad única para fortalecer las conexiones de su organización con pares en su industria y al mismo tiempo desempeñar un rol de liderazgo al hace</w:t>
      </w:r>
      <w:r>
        <w:rPr>
          <w:lang w:val="es-ES"/>
        </w:rPr>
        <w:t>r algo realmente positivo por lo</w:t>
      </w:r>
      <w:r w:rsidRPr="00680655">
        <w:rPr>
          <w:lang w:val="es-ES"/>
        </w:rPr>
        <w:t xml:space="preserve">s jóvenes. </w:t>
      </w:r>
    </w:p>
    <w:p w:rsidR="008F6A73" w:rsidRPr="00680655" w:rsidRDefault="008F6A73" w:rsidP="00E554CD">
      <w:pPr>
        <w:rPr>
          <w:lang w:val="es-ES"/>
        </w:rPr>
      </w:pPr>
    </w:p>
    <w:p w:rsidR="008F6A73" w:rsidRPr="00680655" w:rsidRDefault="008F6A73" w:rsidP="00E554CD">
      <w:pPr>
        <w:rPr>
          <w:lang w:val="es-ES"/>
        </w:rPr>
      </w:pPr>
      <w:r w:rsidRPr="00680655">
        <w:rPr>
          <w:lang w:val="es-ES"/>
        </w:rPr>
        <w:t>Atentamente,</w:t>
      </w:r>
    </w:p>
    <w:p w:rsidR="008F6A73" w:rsidRPr="00680655" w:rsidRDefault="008F6A73" w:rsidP="00E554CD">
      <w:pPr>
        <w:rPr>
          <w:lang w:val="es-ES"/>
        </w:rPr>
      </w:pPr>
    </w:p>
    <w:p w:rsidR="008F6A73" w:rsidRPr="00680655" w:rsidRDefault="008F6A73" w:rsidP="00E554CD">
      <w:pPr>
        <w:rPr>
          <w:i/>
          <w:color w:val="808080"/>
          <w:lang w:val="es-ES"/>
        </w:rPr>
      </w:pPr>
      <w:r w:rsidRPr="00680655">
        <w:rPr>
          <w:i/>
          <w:color w:val="808080"/>
          <w:lang w:val="es-ES"/>
        </w:rPr>
        <w:t>(Nombre)</w:t>
      </w:r>
    </w:p>
    <w:p w:rsidR="008F6A73" w:rsidRPr="00680655" w:rsidRDefault="008F6A73" w:rsidP="002A5F62">
      <w:pPr>
        <w:rPr>
          <w:color w:val="808080"/>
          <w:lang w:val="es-ES"/>
        </w:rPr>
      </w:pPr>
    </w:p>
    <w:p w:rsidR="008F6A73" w:rsidRPr="00680655" w:rsidRDefault="008F6A73" w:rsidP="002A5F62">
      <w:pPr>
        <w:rPr>
          <w:color w:val="808080"/>
          <w:lang w:val="es-ES"/>
        </w:rPr>
      </w:pPr>
    </w:p>
    <w:p w:rsidR="008F6A73" w:rsidRPr="00680655" w:rsidRDefault="008F6A73" w:rsidP="002A5F62">
      <w:pPr>
        <w:rPr>
          <w:color w:val="808080"/>
          <w:lang w:val="es-ES"/>
        </w:rPr>
      </w:pPr>
    </w:p>
    <w:p w:rsidR="008F6A73" w:rsidRPr="00680655" w:rsidRDefault="008F6A73" w:rsidP="002A5F62">
      <w:pPr>
        <w:rPr>
          <w:color w:val="808080"/>
          <w:lang w:val="es-ES"/>
        </w:rPr>
      </w:pPr>
    </w:p>
    <w:sectPr w:rsidR="008F6A73" w:rsidRPr="00680655" w:rsidSect="004A3BC8">
      <w:headerReference w:type="default" r:id="rId7"/>
      <w:footerReference w:type="even" r:id="rId8"/>
      <w:footerReference w:type="default" r:id="rId9"/>
      <w:type w:val="continuous"/>
      <w:pgSz w:w="11900" w:h="16840"/>
      <w:pgMar w:top="1135" w:right="1134" w:bottom="709" w:left="1134" w:header="567" w:footer="15" w:gutter="0"/>
      <w:cols w:space="22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A73" w:rsidRDefault="008F6A73" w:rsidP="00D104A7">
      <w:pPr>
        <w:spacing w:line="240" w:lineRule="auto"/>
      </w:pPr>
      <w:r>
        <w:separator/>
      </w:r>
    </w:p>
  </w:endnote>
  <w:endnote w:type="continuationSeparator" w:id="0">
    <w:p w:rsidR="008F6A73" w:rsidRDefault="008F6A73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A73" w:rsidRDefault="008F6A73" w:rsidP="00203FC4">
    <w:pPr>
      <w:pStyle w:val="Footer"/>
      <w:ind w:left="-284"/>
    </w:pPr>
    <w:r w:rsidRPr="00CF5F8F">
      <w:rPr>
        <w:rStyle w:val="PageNumber"/>
        <w:bCs/>
        <w:i w:val="0"/>
      </w:rPr>
      <w:fldChar w:fldCharType="begin"/>
    </w:r>
    <w:r w:rsidRPr="00CF5F8F">
      <w:rPr>
        <w:rStyle w:val="PageNumber"/>
        <w:bCs/>
        <w:i w:val="0"/>
      </w:rPr>
      <w:instrText xml:space="preserve"> PAGE  \* MERGEFORMAT </w:instrText>
    </w:r>
    <w:r w:rsidRPr="00CF5F8F">
      <w:rPr>
        <w:rStyle w:val="PageNumber"/>
        <w:bCs/>
        <w:i w:val="0"/>
      </w:rPr>
      <w:fldChar w:fldCharType="separate"/>
    </w:r>
    <w:r>
      <w:rPr>
        <w:rStyle w:val="PageNumber"/>
        <w:bCs/>
        <w:i w:val="0"/>
        <w:noProof/>
      </w:rPr>
      <w:t>2</w:t>
    </w:r>
    <w:r w:rsidRPr="00CF5F8F">
      <w:rPr>
        <w:rStyle w:val="PageNumber"/>
        <w:bCs/>
        <w:i w:val="0"/>
      </w:rPr>
      <w:fldChar w:fldCharType="end"/>
    </w:r>
    <w:r w:rsidRPr="00A00371">
      <w:tab/>
    </w:r>
    <w:fldSimple w:instr=" TITLE  \* MERGEFORMAT ">
      <w:r>
        <w:t>CHILD, YOUTH &amp; FINANCE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A73" w:rsidRPr="0077658C" w:rsidRDefault="008F6A73" w:rsidP="00577D10">
    <w:pPr>
      <w:pStyle w:val="Footer"/>
      <w:tabs>
        <w:tab w:val="left" w:pos="1500"/>
      </w:tabs>
      <w:rPr>
        <w:sz w:val="20"/>
      </w:rPr>
    </w:pPr>
    <w:r w:rsidRPr="00FA0BD2">
      <w:rPr>
        <w:i w:val="0"/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A73" w:rsidRDefault="008F6A73" w:rsidP="001E7142">
      <w:pPr>
        <w:spacing w:line="240" w:lineRule="auto"/>
      </w:pPr>
      <w:r>
        <w:separator/>
      </w:r>
    </w:p>
  </w:footnote>
  <w:footnote w:type="continuationSeparator" w:id="0">
    <w:p w:rsidR="008F6A73" w:rsidRDefault="008F6A73" w:rsidP="00D104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A73" w:rsidRDefault="008F6A73">
    <w:pPr>
      <w:pStyle w:val="Header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alt="Description: C:\Users\Liina\Desktop\CYFI TÖÖ\CYFI logo and communications details\GLOBALMONEYWEEK-nopayoff_RGB.jpg" style="position:absolute;margin-left:406.8pt;margin-top:1.65pt;width:69.6pt;height:43.5pt;z-index:251660288;visibility:visible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80AA4F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11">
    <w:nsid w:val="05647EFF"/>
    <w:multiLevelType w:val="multilevel"/>
    <w:tmpl w:val="2E10A600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955546"/>
    <w:multiLevelType w:val="multilevel"/>
    <w:tmpl w:val="D3FE65DE"/>
    <w:lvl w:ilvl="0">
      <w:start w:val="3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25CC4BB0"/>
    <w:multiLevelType w:val="multilevel"/>
    <w:tmpl w:val="5B46FC5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8490522"/>
    <w:multiLevelType w:val="multilevel"/>
    <w:tmpl w:val="5BE2792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6D6C47"/>
    <w:multiLevelType w:val="multilevel"/>
    <w:tmpl w:val="5238C79A"/>
    <w:lvl w:ilvl="0">
      <w:start w:val="3"/>
      <w:numFmt w:val="decimal"/>
      <w:lvlText w:val="Chapter %1\n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AED2678"/>
    <w:multiLevelType w:val="multilevel"/>
    <w:tmpl w:val="A9E40176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20"/>
  </w:num>
  <w:num w:numId="16">
    <w:abstractNumId w:val="25"/>
  </w:num>
  <w:num w:numId="17">
    <w:abstractNumId w:val="17"/>
  </w:num>
  <w:num w:numId="18">
    <w:abstractNumId w:val="29"/>
  </w:num>
  <w:num w:numId="19">
    <w:abstractNumId w:val="15"/>
  </w:num>
  <w:num w:numId="20">
    <w:abstractNumId w:val="23"/>
  </w:num>
  <w:num w:numId="21">
    <w:abstractNumId w:val="27"/>
  </w:num>
  <w:num w:numId="22">
    <w:abstractNumId w:val="13"/>
  </w:num>
  <w:num w:numId="23">
    <w:abstractNumId w:val="24"/>
  </w:num>
  <w:num w:numId="24">
    <w:abstractNumId w:val="11"/>
  </w:num>
  <w:num w:numId="25">
    <w:abstractNumId w:val="28"/>
  </w:num>
  <w:num w:numId="26">
    <w:abstractNumId w:val="18"/>
  </w:num>
  <w:num w:numId="27">
    <w:abstractNumId w:val="19"/>
  </w:num>
  <w:num w:numId="2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6"/>
  </w:num>
  <w:num w:numId="31">
    <w:abstractNumId w:val="14"/>
  </w:num>
  <w:num w:numId="32">
    <w:abstractNumId w:val="26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2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E77"/>
    <w:rsid w:val="00010E54"/>
    <w:rsid w:val="00017252"/>
    <w:rsid w:val="0002694B"/>
    <w:rsid w:val="00027897"/>
    <w:rsid w:val="00034876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A3177"/>
    <w:rsid w:val="000A5CCB"/>
    <w:rsid w:val="000B0D83"/>
    <w:rsid w:val="000C2428"/>
    <w:rsid w:val="000C399A"/>
    <w:rsid w:val="000E54BB"/>
    <w:rsid w:val="000E6C58"/>
    <w:rsid w:val="000E7940"/>
    <w:rsid w:val="000F239C"/>
    <w:rsid w:val="000F685F"/>
    <w:rsid w:val="00101C96"/>
    <w:rsid w:val="00106682"/>
    <w:rsid w:val="0010726D"/>
    <w:rsid w:val="0011381C"/>
    <w:rsid w:val="0012170F"/>
    <w:rsid w:val="001300E1"/>
    <w:rsid w:val="00146649"/>
    <w:rsid w:val="0016367B"/>
    <w:rsid w:val="00194CB4"/>
    <w:rsid w:val="001B24D2"/>
    <w:rsid w:val="001B2B80"/>
    <w:rsid w:val="001C7115"/>
    <w:rsid w:val="001E7142"/>
    <w:rsid w:val="001F4156"/>
    <w:rsid w:val="001F64E1"/>
    <w:rsid w:val="00203FC4"/>
    <w:rsid w:val="0024207D"/>
    <w:rsid w:val="0025067A"/>
    <w:rsid w:val="0028082D"/>
    <w:rsid w:val="00291594"/>
    <w:rsid w:val="00293F41"/>
    <w:rsid w:val="002A5F62"/>
    <w:rsid w:val="002B7651"/>
    <w:rsid w:val="002C1A20"/>
    <w:rsid w:val="002C2DA0"/>
    <w:rsid w:val="002D2E22"/>
    <w:rsid w:val="002D6514"/>
    <w:rsid w:val="002E7183"/>
    <w:rsid w:val="002F0524"/>
    <w:rsid w:val="002F0766"/>
    <w:rsid w:val="002F60F5"/>
    <w:rsid w:val="003127B3"/>
    <w:rsid w:val="00330C1D"/>
    <w:rsid w:val="00354A31"/>
    <w:rsid w:val="00373F7E"/>
    <w:rsid w:val="00392D7D"/>
    <w:rsid w:val="003A2D6A"/>
    <w:rsid w:val="003A6E85"/>
    <w:rsid w:val="003B1496"/>
    <w:rsid w:val="003C1B6B"/>
    <w:rsid w:val="003D2325"/>
    <w:rsid w:val="003E32D1"/>
    <w:rsid w:val="004122C6"/>
    <w:rsid w:val="00412DBD"/>
    <w:rsid w:val="00435A5D"/>
    <w:rsid w:val="004671C6"/>
    <w:rsid w:val="004805FD"/>
    <w:rsid w:val="004833BA"/>
    <w:rsid w:val="004A3BC8"/>
    <w:rsid w:val="004A3DD2"/>
    <w:rsid w:val="004B3C67"/>
    <w:rsid w:val="004D174E"/>
    <w:rsid w:val="004E0314"/>
    <w:rsid w:val="004E1812"/>
    <w:rsid w:val="004E3AA0"/>
    <w:rsid w:val="00524317"/>
    <w:rsid w:val="005433C5"/>
    <w:rsid w:val="00546079"/>
    <w:rsid w:val="005575F9"/>
    <w:rsid w:val="00560A26"/>
    <w:rsid w:val="005650C1"/>
    <w:rsid w:val="00571EEB"/>
    <w:rsid w:val="00576860"/>
    <w:rsid w:val="00577D10"/>
    <w:rsid w:val="00597B4A"/>
    <w:rsid w:val="005B724F"/>
    <w:rsid w:val="005C1F58"/>
    <w:rsid w:val="005C3A53"/>
    <w:rsid w:val="005D5AD4"/>
    <w:rsid w:val="005E5883"/>
    <w:rsid w:val="00610E88"/>
    <w:rsid w:val="00612463"/>
    <w:rsid w:val="00636905"/>
    <w:rsid w:val="00645FAE"/>
    <w:rsid w:val="00646262"/>
    <w:rsid w:val="00664A3D"/>
    <w:rsid w:val="00680655"/>
    <w:rsid w:val="00684276"/>
    <w:rsid w:val="00694199"/>
    <w:rsid w:val="006C7049"/>
    <w:rsid w:val="006D60FF"/>
    <w:rsid w:val="006E5204"/>
    <w:rsid w:val="006E6AB1"/>
    <w:rsid w:val="006F7BA9"/>
    <w:rsid w:val="007075A1"/>
    <w:rsid w:val="007306D2"/>
    <w:rsid w:val="00737C2C"/>
    <w:rsid w:val="0074074C"/>
    <w:rsid w:val="00757FD6"/>
    <w:rsid w:val="00774E43"/>
    <w:rsid w:val="0077658C"/>
    <w:rsid w:val="0079121A"/>
    <w:rsid w:val="007A3443"/>
    <w:rsid w:val="007B0136"/>
    <w:rsid w:val="007C1BE9"/>
    <w:rsid w:val="007C40FD"/>
    <w:rsid w:val="007C5E83"/>
    <w:rsid w:val="007E6FAA"/>
    <w:rsid w:val="007E7A10"/>
    <w:rsid w:val="007F3EFA"/>
    <w:rsid w:val="0084149B"/>
    <w:rsid w:val="0085772C"/>
    <w:rsid w:val="00871AFD"/>
    <w:rsid w:val="008748BB"/>
    <w:rsid w:val="00877082"/>
    <w:rsid w:val="00896D04"/>
    <w:rsid w:val="008B10A0"/>
    <w:rsid w:val="008B2438"/>
    <w:rsid w:val="008B7CA0"/>
    <w:rsid w:val="008D57BB"/>
    <w:rsid w:val="008E573F"/>
    <w:rsid w:val="008F0D8D"/>
    <w:rsid w:val="008F3FBE"/>
    <w:rsid w:val="008F6A73"/>
    <w:rsid w:val="00910377"/>
    <w:rsid w:val="009177CF"/>
    <w:rsid w:val="00923E77"/>
    <w:rsid w:val="00974F38"/>
    <w:rsid w:val="00993640"/>
    <w:rsid w:val="009A2B73"/>
    <w:rsid w:val="009C2A70"/>
    <w:rsid w:val="009E5013"/>
    <w:rsid w:val="00A00371"/>
    <w:rsid w:val="00A15F1B"/>
    <w:rsid w:val="00A237C8"/>
    <w:rsid w:val="00A4767C"/>
    <w:rsid w:val="00A6435B"/>
    <w:rsid w:val="00A67697"/>
    <w:rsid w:val="00AD1FA6"/>
    <w:rsid w:val="00AE1F8F"/>
    <w:rsid w:val="00AE2300"/>
    <w:rsid w:val="00AE5ACF"/>
    <w:rsid w:val="00AE61B6"/>
    <w:rsid w:val="00AE6AF4"/>
    <w:rsid w:val="00B11CED"/>
    <w:rsid w:val="00B16E1F"/>
    <w:rsid w:val="00B176F4"/>
    <w:rsid w:val="00B20E45"/>
    <w:rsid w:val="00B33877"/>
    <w:rsid w:val="00B53249"/>
    <w:rsid w:val="00B572DE"/>
    <w:rsid w:val="00B6223B"/>
    <w:rsid w:val="00B777B2"/>
    <w:rsid w:val="00B83742"/>
    <w:rsid w:val="00B839A6"/>
    <w:rsid w:val="00B875D8"/>
    <w:rsid w:val="00B92CA2"/>
    <w:rsid w:val="00B933A9"/>
    <w:rsid w:val="00BD1333"/>
    <w:rsid w:val="00BD16B8"/>
    <w:rsid w:val="00BD2D8D"/>
    <w:rsid w:val="00BE0857"/>
    <w:rsid w:val="00BE0DDF"/>
    <w:rsid w:val="00BE2123"/>
    <w:rsid w:val="00BE293A"/>
    <w:rsid w:val="00BE35EB"/>
    <w:rsid w:val="00BE4244"/>
    <w:rsid w:val="00BE58F0"/>
    <w:rsid w:val="00BE6B1C"/>
    <w:rsid w:val="00C208BE"/>
    <w:rsid w:val="00C219EF"/>
    <w:rsid w:val="00C33D48"/>
    <w:rsid w:val="00C34CE0"/>
    <w:rsid w:val="00C464E5"/>
    <w:rsid w:val="00C53C4B"/>
    <w:rsid w:val="00C91F44"/>
    <w:rsid w:val="00CA3236"/>
    <w:rsid w:val="00CD53AE"/>
    <w:rsid w:val="00CF5F8F"/>
    <w:rsid w:val="00D005B7"/>
    <w:rsid w:val="00D104A7"/>
    <w:rsid w:val="00D12C83"/>
    <w:rsid w:val="00D27CDF"/>
    <w:rsid w:val="00D4524D"/>
    <w:rsid w:val="00D70891"/>
    <w:rsid w:val="00D725CB"/>
    <w:rsid w:val="00D82290"/>
    <w:rsid w:val="00D9043D"/>
    <w:rsid w:val="00D9525B"/>
    <w:rsid w:val="00DA49E2"/>
    <w:rsid w:val="00DC0E56"/>
    <w:rsid w:val="00DC40BA"/>
    <w:rsid w:val="00DD0587"/>
    <w:rsid w:val="00DE23DC"/>
    <w:rsid w:val="00DF301C"/>
    <w:rsid w:val="00DF3364"/>
    <w:rsid w:val="00E24628"/>
    <w:rsid w:val="00E303B8"/>
    <w:rsid w:val="00E36658"/>
    <w:rsid w:val="00E554CD"/>
    <w:rsid w:val="00E61B96"/>
    <w:rsid w:val="00E645B3"/>
    <w:rsid w:val="00E71E49"/>
    <w:rsid w:val="00E80077"/>
    <w:rsid w:val="00E83932"/>
    <w:rsid w:val="00EB4EAA"/>
    <w:rsid w:val="00EB517F"/>
    <w:rsid w:val="00EC65AD"/>
    <w:rsid w:val="00EC7CA7"/>
    <w:rsid w:val="00EF0652"/>
    <w:rsid w:val="00F03490"/>
    <w:rsid w:val="00F14508"/>
    <w:rsid w:val="00F162A5"/>
    <w:rsid w:val="00F263EA"/>
    <w:rsid w:val="00F51E28"/>
    <w:rsid w:val="00F61FE6"/>
    <w:rsid w:val="00F6259B"/>
    <w:rsid w:val="00F62614"/>
    <w:rsid w:val="00F829AA"/>
    <w:rsid w:val="00F85430"/>
    <w:rsid w:val="00FA0BD2"/>
    <w:rsid w:val="00FA156F"/>
    <w:rsid w:val="00FB531E"/>
    <w:rsid w:val="00FC02B8"/>
    <w:rsid w:val="00FF03CB"/>
    <w:rsid w:val="00FF4ECE"/>
    <w:rsid w:val="00FF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PGothic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="Calibri" w:hAnsi="Calibri"/>
      <w:spacing w:val="-2"/>
      <w:sz w:val="20"/>
      <w:szCs w:val="20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1"/>
    <w:uiPriority w:val="99"/>
    <w:qFormat/>
    <w:rsid w:val="008F3FBE"/>
    <w:pPr>
      <w:keepNext/>
      <w:keepLines/>
      <w:numPr>
        <w:numId w:val="18"/>
      </w:numPr>
      <w:spacing w:after="500" w:line="900" w:lineRule="exact"/>
      <w:outlineLvl w:val="0"/>
    </w:pPr>
    <w:rPr>
      <w:color w:val="6B205F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1"/>
    <w:uiPriority w:val="99"/>
    <w:qFormat/>
    <w:rsid w:val="008F3FBE"/>
    <w:pPr>
      <w:keepNext/>
      <w:keepLines/>
      <w:numPr>
        <w:ilvl w:val="1"/>
        <w:numId w:val="18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b/>
      <w:bCs/>
      <w:color w:val="6B205F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1"/>
    <w:uiPriority w:val="99"/>
    <w:qFormat/>
    <w:rsid w:val="008F3FBE"/>
    <w:pPr>
      <w:keepNext/>
      <w:keepLines/>
      <w:numPr>
        <w:ilvl w:val="2"/>
        <w:numId w:val="18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b/>
      <w:bCs/>
      <w:color w:val="6B205F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1"/>
    <w:uiPriority w:val="99"/>
    <w:qFormat/>
    <w:rsid w:val="008F3FBE"/>
    <w:pPr>
      <w:keepNext/>
      <w:keepLines/>
      <w:numPr>
        <w:ilvl w:val="3"/>
        <w:numId w:val="18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b/>
      <w:bCs/>
      <w:color w:val="6B205F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8F3FBE"/>
    <w:pPr>
      <w:keepNext/>
      <w:keepLines/>
      <w:numPr>
        <w:ilvl w:val="4"/>
        <w:numId w:val="18"/>
      </w:numPr>
      <w:outlineLvl w:val="4"/>
    </w:pPr>
    <w:rPr>
      <w:i/>
      <w:iCs/>
      <w:color w:val="35102F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8F3FBE"/>
    <w:pPr>
      <w:keepNext/>
      <w:keepLines/>
      <w:numPr>
        <w:ilvl w:val="5"/>
        <w:numId w:val="18"/>
      </w:numPr>
      <w:ind w:left="1151" w:hanging="1151"/>
      <w:outlineLvl w:val="5"/>
    </w:pPr>
    <w:rPr>
      <w:i/>
      <w:iCs/>
      <w:color w:val="35102F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70891"/>
    <w:pPr>
      <w:keepNext/>
      <w:keepLines/>
      <w:numPr>
        <w:ilvl w:val="6"/>
        <w:numId w:val="18"/>
      </w:numPr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70891"/>
    <w:pPr>
      <w:keepNext/>
      <w:keepLines/>
      <w:numPr>
        <w:ilvl w:val="7"/>
        <w:numId w:val="18"/>
      </w:numPr>
      <w:spacing w:before="20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70891"/>
    <w:pPr>
      <w:keepNext/>
      <w:keepLines/>
      <w:numPr>
        <w:ilvl w:val="8"/>
        <w:numId w:val="18"/>
      </w:numPr>
      <w:spacing w:before="20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2E212B"/>
    <w:rPr>
      <w:rFonts w:asciiTheme="majorHAnsi" w:eastAsiaTheme="majorEastAsia" w:hAnsiTheme="majorHAnsi" w:cstheme="majorBidi"/>
      <w:b/>
      <w:bCs/>
      <w:spacing w:val="-2"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semiHidden/>
    <w:rsid w:val="002E212B"/>
    <w:rPr>
      <w:rFonts w:asciiTheme="majorHAnsi" w:eastAsiaTheme="majorEastAsia" w:hAnsiTheme="majorHAnsi" w:cstheme="majorBidi"/>
      <w:b/>
      <w:bCs/>
      <w:i/>
      <w:iCs/>
      <w:spacing w:val="-2"/>
      <w:sz w:val="28"/>
      <w:szCs w:val="28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semiHidden/>
    <w:rsid w:val="002E212B"/>
    <w:rPr>
      <w:rFonts w:asciiTheme="majorHAnsi" w:eastAsiaTheme="majorEastAsia" w:hAnsiTheme="majorHAnsi" w:cstheme="majorBidi"/>
      <w:b/>
      <w:bCs/>
      <w:spacing w:val="-2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semiHidden/>
    <w:rsid w:val="002E212B"/>
    <w:rPr>
      <w:rFonts w:asciiTheme="minorHAnsi" w:eastAsiaTheme="minorEastAsia" w:hAnsiTheme="minorHAnsi" w:cstheme="minorBidi"/>
      <w:b/>
      <w:bCs/>
      <w:spacing w:val="-2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12B"/>
    <w:rPr>
      <w:rFonts w:asciiTheme="minorHAnsi" w:eastAsiaTheme="minorEastAsia" w:hAnsiTheme="minorHAnsi" w:cstheme="minorBidi"/>
      <w:b/>
      <w:bCs/>
      <w:i/>
      <w:iCs/>
      <w:spacing w:val="-2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12B"/>
    <w:rPr>
      <w:rFonts w:asciiTheme="minorHAnsi" w:eastAsiaTheme="minorEastAsia" w:hAnsiTheme="minorHAnsi" w:cstheme="minorBidi"/>
      <w:b/>
      <w:bCs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12B"/>
    <w:rPr>
      <w:rFonts w:asciiTheme="minorHAnsi" w:eastAsiaTheme="minorEastAsia" w:hAnsiTheme="minorHAnsi" w:cstheme="minorBidi"/>
      <w:spacing w:val="-2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12B"/>
    <w:rPr>
      <w:rFonts w:asciiTheme="minorHAnsi" w:eastAsiaTheme="minorEastAsia" w:hAnsiTheme="minorHAnsi" w:cstheme="minorBidi"/>
      <w:i/>
      <w:iCs/>
      <w:spacing w:val="-2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12B"/>
    <w:rPr>
      <w:rFonts w:asciiTheme="majorHAnsi" w:eastAsiaTheme="majorEastAsia" w:hAnsiTheme="majorHAnsi" w:cstheme="majorBidi"/>
      <w:spacing w:val="-2"/>
      <w:lang w:val="en-US" w:eastAsia="en-US"/>
    </w:rPr>
  </w:style>
  <w:style w:type="paragraph" w:customStyle="1" w:styleId="CYFLead">
    <w:name w:val="CYF_Lead"/>
    <w:basedOn w:val="Normal"/>
    <w:next w:val="Normal"/>
    <w:uiPriority w:val="99"/>
    <w:rsid w:val="00B16E1F"/>
    <w:rPr>
      <w:b/>
      <w:bCs/>
      <w:color w:val="808080"/>
    </w:rPr>
  </w:style>
  <w:style w:type="character" w:customStyle="1" w:styleId="Heading1Char1">
    <w:name w:val="Heading 1 Char1"/>
    <w:aliases w:val="CYF_Heading 1 Char1"/>
    <w:link w:val="Heading1"/>
    <w:uiPriority w:val="99"/>
    <w:locked/>
    <w:rsid w:val="008F3FBE"/>
    <w:rPr>
      <w:rFonts w:ascii="Calibri" w:hAnsi="Calibri"/>
      <w:color w:val="6B205F"/>
      <w:spacing w:val="-2"/>
      <w:sz w:val="94"/>
      <w:szCs w:val="94"/>
      <w:lang w:val="en-US" w:eastAsia="en-US"/>
    </w:rPr>
  </w:style>
  <w:style w:type="character" w:customStyle="1" w:styleId="Heading2Char1">
    <w:name w:val="Heading 2 Char1"/>
    <w:aliases w:val="CYF_Heading 2 Char1"/>
    <w:link w:val="Heading2"/>
    <w:uiPriority w:val="99"/>
    <w:locked/>
    <w:rsid w:val="008F3FBE"/>
    <w:rPr>
      <w:rFonts w:ascii="Calibri" w:hAnsi="Calibri"/>
      <w:b/>
      <w:bCs/>
      <w:color w:val="6B205F"/>
      <w:sz w:val="40"/>
      <w:szCs w:val="40"/>
      <w:lang w:val="en-US" w:eastAsia="en-US"/>
    </w:rPr>
  </w:style>
  <w:style w:type="character" w:customStyle="1" w:styleId="Heading3Char1">
    <w:name w:val="Heading 3 Char1"/>
    <w:aliases w:val="CYF_Heading 3 Char1"/>
    <w:link w:val="Heading3"/>
    <w:uiPriority w:val="99"/>
    <w:locked/>
    <w:rsid w:val="008F3FBE"/>
    <w:rPr>
      <w:rFonts w:ascii="Calibri" w:hAnsi="Calibri"/>
      <w:b/>
      <w:bCs/>
      <w:color w:val="6B205F"/>
      <w:sz w:val="26"/>
      <w:szCs w:val="26"/>
      <w:lang w:val="en-US" w:eastAsia="en-US"/>
    </w:rPr>
  </w:style>
  <w:style w:type="character" w:customStyle="1" w:styleId="Heading4Char1">
    <w:name w:val="Heading 4 Char1"/>
    <w:aliases w:val="CYF_Heading 4 Char1"/>
    <w:link w:val="Heading4"/>
    <w:uiPriority w:val="99"/>
    <w:locked/>
    <w:rsid w:val="008F3FBE"/>
    <w:rPr>
      <w:rFonts w:ascii="Calibri" w:hAnsi="Calibri"/>
      <w:b/>
      <w:bCs/>
      <w:color w:val="6B205F"/>
      <w:spacing w:val="-2"/>
      <w:sz w:val="20"/>
      <w:szCs w:val="20"/>
      <w:lang w:val="en-US" w:eastAsia="en-US"/>
    </w:rPr>
  </w:style>
  <w:style w:type="character" w:customStyle="1" w:styleId="Heading5Char1">
    <w:name w:val="Heading 5 Char1"/>
    <w:link w:val="Heading5"/>
    <w:uiPriority w:val="99"/>
    <w:locked/>
    <w:rsid w:val="008F3FBE"/>
    <w:rPr>
      <w:rFonts w:ascii="Calibri" w:hAnsi="Calibri"/>
      <w:i/>
      <w:iCs/>
      <w:color w:val="35102F"/>
      <w:spacing w:val="-2"/>
      <w:sz w:val="20"/>
      <w:szCs w:val="20"/>
      <w:lang w:val="en-US" w:eastAsia="en-US"/>
    </w:rPr>
  </w:style>
  <w:style w:type="character" w:customStyle="1" w:styleId="Heading6Char1">
    <w:name w:val="Heading 6 Char1"/>
    <w:link w:val="Heading6"/>
    <w:uiPriority w:val="99"/>
    <w:locked/>
    <w:rsid w:val="008F3FBE"/>
    <w:rPr>
      <w:rFonts w:ascii="Calibri" w:hAnsi="Calibri"/>
      <w:i/>
      <w:iCs/>
      <w:color w:val="35102F"/>
      <w:spacing w:val="-2"/>
      <w:sz w:val="20"/>
      <w:szCs w:val="20"/>
      <w:lang w:val="en-US" w:eastAsia="en-US"/>
    </w:rPr>
  </w:style>
  <w:style w:type="character" w:customStyle="1" w:styleId="Heading7Char1">
    <w:name w:val="Heading 7 Char1"/>
    <w:link w:val="Heading7"/>
    <w:uiPriority w:val="99"/>
    <w:locked/>
    <w:rsid w:val="00D70891"/>
    <w:rPr>
      <w:rFonts w:ascii="Calibri" w:hAnsi="Calibri"/>
      <w:i/>
      <w:iCs/>
      <w:color w:val="404040"/>
      <w:spacing w:val="-2"/>
      <w:sz w:val="20"/>
      <w:szCs w:val="20"/>
      <w:lang w:val="en-US" w:eastAsia="en-US"/>
    </w:rPr>
  </w:style>
  <w:style w:type="character" w:customStyle="1" w:styleId="Heading8Char1">
    <w:name w:val="Heading 8 Char1"/>
    <w:link w:val="Heading8"/>
    <w:uiPriority w:val="99"/>
    <w:locked/>
    <w:rsid w:val="00D70891"/>
    <w:rPr>
      <w:rFonts w:ascii="Calibri" w:hAnsi="Calibri"/>
      <w:color w:val="404040"/>
      <w:spacing w:val="-2"/>
      <w:sz w:val="20"/>
      <w:szCs w:val="20"/>
      <w:lang w:val="en-US" w:eastAsia="en-US"/>
    </w:rPr>
  </w:style>
  <w:style w:type="character" w:customStyle="1" w:styleId="Heading9Char1">
    <w:name w:val="Heading 9 Char1"/>
    <w:link w:val="Heading9"/>
    <w:uiPriority w:val="99"/>
    <w:locked/>
    <w:rsid w:val="00D70891"/>
    <w:rPr>
      <w:rFonts w:ascii="Calibri" w:hAnsi="Calibri"/>
      <w:i/>
      <w:iCs/>
      <w:color w:val="404040"/>
      <w:spacing w:val="-2"/>
      <w:sz w:val="20"/>
      <w:szCs w:val="20"/>
      <w:lang w:val="en-US" w:eastAsia="en-US"/>
    </w:rPr>
  </w:style>
  <w:style w:type="paragraph" w:styleId="Header">
    <w:name w:val="header"/>
    <w:basedOn w:val="Normal"/>
    <w:link w:val="HeaderChar1"/>
    <w:uiPriority w:val="99"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212B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HeaderChar1">
    <w:name w:val="Header Char1"/>
    <w:link w:val="Header"/>
    <w:uiPriority w:val="99"/>
    <w:locked/>
    <w:rsid w:val="00D104A7"/>
    <w:rPr>
      <w:rFonts w:ascii="Calibri" w:hAnsi="Calibri"/>
      <w:sz w:val="21"/>
      <w:lang w:val="en-US" w:eastAsia="en-US"/>
    </w:rPr>
  </w:style>
  <w:style w:type="paragraph" w:styleId="Footer">
    <w:name w:val="footer"/>
    <w:aliases w:val="CYF_Voettekst"/>
    <w:basedOn w:val="Normal"/>
    <w:link w:val="FooterChar1"/>
    <w:uiPriority w:val="99"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semiHidden/>
    <w:rsid w:val="002E212B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FooterChar1">
    <w:name w:val="Footer Char1"/>
    <w:aliases w:val="CYF_Voettekst Char1"/>
    <w:link w:val="Footer"/>
    <w:uiPriority w:val="99"/>
    <w:locked/>
    <w:rsid w:val="00597B4A"/>
    <w:rPr>
      <w:rFonts w:ascii="Calibri" w:hAnsi="Calibri"/>
      <w:i/>
      <w:color w:val="6B205F"/>
      <w:spacing w:val="-2"/>
      <w:sz w:val="14"/>
      <w:lang w:val="en-US" w:eastAsia="en-US"/>
    </w:rPr>
  </w:style>
  <w:style w:type="character" w:styleId="FootnoteReference">
    <w:name w:val="footnote reference"/>
    <w:basedOn w:val="DefaultParagraphFont"/>
    <w:uiPriority w:val="99"/>
    <w:rsid w:val="00D12C83"/>
    <w:rPr>
      <w:rFonts w:ascii="Calibri" w:hAnsi="Calibri"/>
      <w:vertAlign w:val="superscript"/>
    </w:rPr>
  </w:style>
  <w:style w:type="paragraph" w:styleId="FootnoteText">
    <w:name w:val="footnote text"/>
    <w:aliases w:val="CYF_Voetnoottekst"/>
    <w:basedOn w:val="Normal"/>
    <w:link w:val="FootnoteTextChar1"/>
    <w:uiPriority w:val="99"/>
    <w:rsid w:val="005C3A53"/>
    <w:pPr>
      <w:tabs>
        <w:tab w:val="left" w:pos="170"/>
      </w:tabs>
      <w:spacing w:line="220" w:lineRule="atLeast"/>
      <w:ind w:left="170" w:hanging="170"/>
    </w:pPr>
    <w:rPr>
      <w:color w:val="7F7F7F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semiHidden/>
    <w:rsid w:val="002E212B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FootnoteTextChar1">
    <w:name w:val="Footnote Text Char1"/>
    <w:aliases w:val="CYF_Voetnoottekst Char1"/>
    <w:link w:val="FootnoteText"/>
    <w:uiPriority w:val="99"/>
    <w:locked/>
    <w:rsid w:val="005C3A53"/>
    <w:rPr>
      <w:rFonts w:ascii="Calibri" w:hAnsi="Calibri"/>
      <w:color w:val="7F7F7F"/>
      <w:spacing w:val="-2"/>
      <w:sz w:val="16"/>
      <w:lang w:val="en-US" w:eastAsia="en-US"/>
    </w:rPr>
  </w:style>
  <w:style w:type="character" w:styleId="Emphasis">
    <w:name w:val="Emphasis"/>
    <w:basedOn w:val="DefaultParagraphFont"/>
    <w:uiPriority w:val="99"/>
    <w:qFormat/>
    <w:rsid w:val="0006203B"/>
    <w:rPr>
      <w:i/>
    </w:rPr>
  </w:style>
  <w:style w:type="table" w:styleId="TableGrid">
    <w:name w:val="Table Grid"/>
    <w:basedOn w:val="TableNormal"/>
    <w:uiPriority w:val="99"/>
    <w:rsid w:val="007C40F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YFIllustrationbottom">
    <w:name w:val="CYF_Illustration bottom"/>
    <w:basedOn w:val="Normal"/>
    <w:next w:val="Normal"/>
    <w:uiPriority w:val="99"/>
    <w:rsid w:val="00DE23DC"/>
    <w:pPr>
      <w:pBdr>
        <w:bottom w:val="single" w:sz="8" w:space="4" w:color="6B205F"/>
      </w:pBdr>
      <w:spacing w:after="150"/>
    </w:pPr>
    <w:rPr>
      <w:sz w:val="16"/>
    </w:rPr>
  </w:style>
  <w:style w:type="paragraph" w:customStyle="1" w:styleId="CYFQuotebig">
    <w:name w:val="CYF_Quote big"/>
    <w:basedOn w:val="Normal"/>
    <w:uiPriority w:val="99"/>
    <w:rsid w:val="002D6514"/>
    <w:pPr>
      <w:tabs>
        <w:tab w:val="left" w:pos="227"/>
      </w:tabs>
      <w:spacing w:line="360" w:lineRule="exact"/>
    </w:pPr>
    <w:rPr>
      <w:rFonts w:cs="UniversLTStd-Cn"/>
      <w:color w:val="7F7F7F"/>
      <w:sz w:val="32"/>
      <w:szCs w:val="32"/>
    </w:rPr>
  </w:style>
  <w:style w:type="paragraph" w:customStyle="1" w:styleId="CYFQuote">
    <w:name w:val="CYF_Quote"/>
    <w:basedOn w:val="Normal"/>
    <w:next w:val="Normal"/>
    <w:uiPriority w:val="99"/>
    <w:rsid w:val="00DE23DC"/>
    <w:pPr>
      <w:spacing w:line="360" w:lineRule="exact"/>
    </w:pPr>
    <w:rPr>
      <w:rFonts w:cs="UniversLTStd-Cn"/>
      <w:i/>
      <w:iCs/>
      <w:color w:val="6B205F"/>
      <w:sz w:val="32"/>
      <w:szCs w:val="32"/>
    </w:rPr>
  </w:style>
  <w:style w:type="paragraph" w:styleId="Caption">
    <w:name w:val="caption"/>
    <w:basedOn w:val="Normal"/>
    <w:next w:val="CYFIllustrationbottom"/>
    <w:uiPriority w:val="99"/>
    <w:qFormat/>
    <w:rsid w:val="008F3FBE"/>
    <w:pPr>
      <w:keepNext/>
      <w:keepLines/>
      <w:pBdr>
        <w:top w:val="single" w:sz="8" w:space="3" w:color="6B205F"/>
      </w:pBdr>
    </w:pPr>
    <w:rPr>
      <w:b/>
      <w:bCs/>
      <w:color w:val="7F7F7F"/>
    </w:rPr>
  </w:style>
  <w:style w:type="paragraph" w:customStyle="1" w:styleId="CYFQuotebigbullets">
    <w:name w:val="CYF_Quote big bullets"/>
    <w:basedOn w:val="CYFQuotebig"/>
    <w:uiPriority w:val="99"/>
    <w:rsid w:val="00101C96"/>
    <w:pPr>
      <w:framePr w:hSpace="142" w:wrap="around" w:hAnchor="margin" w:y="1"/>
      <w:numPr>
        <w:numId w:val="14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99"/>
    <w:qFormat/>
    <w:rsid w:val="0006203B"/>
    <w:rPr>
      <w:b/>
    </w:rPr>
  </w:style>
  <w:style w:type="paragraph" w:styleId="ListBullet">
    <w:name w:val="List Bullet"/>
    <w:aliases w:val="CYF_Bullet list"/>
    <w:basedOn w:val="Normal"/>
    <w:uiPriority w:val="99"/>
    <w:rsid w:val="00101C96"/>
    <w:pPr>
      <w:numPr>
        <w:numId w:val="3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1"/>
    <w:uiPriority w:val="99"/>
    <w:qFormat/>
    <w:rsid w:val="00BD16B8"/>
    <w:pPr>
      <w:spacing w:line="900" w:lineRule="atLeast"/>
      <w:contextualSpacing/>
    </w:pPr>
    <w:rPr>
      <w:color w:val="6B205F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2E212B"/>
    <w:rPr>
      <w:rFonts w:asciiTheme="majorHAnsi" w:eastAsiaTheme="majorEastAsia" w:hAnsiTheme="majorHAnsi" w:cstheme="majorBidi"/>
      <w:b/>
      <w:bCs/>
      <w:spacing w:val="-2"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BD16B8"/>
    <w:rPr>
      <w:rFonts w:ascii="Calibri" w:eastAsia="MS PGothic" w:hAnsi="Calibri"/>
      <w:color w:val="6B205F"/>
      <w:spacing w:val="-2"/>
      <w:kern w:val="28"/>
      <w:sz w:val="94"/>
      <w:lang w:val="en-US" w:eastAsia="en-US"/>
    </w:rPr>
  </w:style>
  <w:style w:type="paragraph" w:styleId="TOC3">
    <w:name w:val="toc 3"/>
    <w:basedOn w:val="TOC2"/>
    <w:next w:val="Normal"/>
    <w:uiPriority w:val="99"/>
    <w:rsid w:val="00DF301C"/>
    <w:rPr>
      <w:i/>
      <w:iCs/>
    </w:rPr>
  </w:style>
  <w:style w:type="paragraph" w:styleId="TOC2">
    <w:name w:val="toc 2"/>
    <w:basedOn w:val="Normal"/>
    <w:next w:val="Normal"/>
    <w:uiPriority w:val="99"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99"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99"/>
    <w:rsid w:val="000A317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6B205F"/>
          <w:left w:val="single" w:sz="8" w:space="0" w:color="6B205F"/>
          <w:bottom w:val="single" w:sz="1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Row">
      <w:pPr>
        <w:spacing w:before="0" w:after="0"/>
      </w:p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Col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  <w:shd w:val="clear" w:color="auto" w:fill="EAB8E2"/>
      </w:tcPr>
    </w:tblStylePr>
    <w:tblStylePr w:type="band1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  <w:shd w:val="clear" w:color="auto" w:fill="EAB8E2"/>
      </w:tcPr>
    </w:tblStylePr>
    <w:tblStylePr w:type="band2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</w:tcPr>
    </w:tblStylePr>
  </w:style>
  <w:style w:type="table" w:styleId="LightShading-Accent1">
    <w:name w:val="Light Shading Accent 1"/>
    <w:basedOn w:val="TableNormal"/>
    <w:uiPriority w:val="99"/>
    <w:rsid w:val="0010726D"/>
    <w:rPr>
      <w:color w:val="501846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bottom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</w:style>
  <w:style w:type="character" w:styleId="PageNumber">
    <w:name w:val="page number"/>
    <w:basedOn w:val="DefaultParagraphFont"/>
    <w:uiPriority w:val="99"/>
    <w:rsid w:val="00597B4A"/>
    <w:rPr>
      <w:b/>
      <w:color w:val="6B205F"/>
    </w:rPr>
  </w:style>
  <w:style w:type="table" w:styleId="LightShading-Accent4">
    <w:name w:val="Light Shading Accent 4"/>
    <w:basedOn w:val="TableNormal"/>
    <w:uiPriority w:val="99"/>
    <w:rsid w:val="00B83742"/>
    <w:rPr>
      <w:color w:val="004E6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698E"/>
        <w:bottom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</w:style>
  <w:style w:type="table" w:styleId="MediumGrid2-Accent1">
    <w:name w:val="Medium Grid 2 Accent 1"/>
    <w:basedOn w:val="TableNormal"/>
    <w:uiPriority w:val="99"/>
    <w:rsid w:val="00EC65AD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B8E2"/>
    </w:tcPr>
    <w:tblStylePr w:type="firstRow">
      <w:tblPr/>
      <w:tcPr>
        <w:shd w:val="clear" w:color="auto" w:fill="F6E2F3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/>
      </w:tcPr>
    </w:tblStylePr>
    <w:tblStylePr w:type="band1Vert">
      <w:tblPr/>
      <w:tcPr>
        <w:shd w:val="clear" w:color="auto" w:fill="D470C4"/>
      </w:tcPr>
    </w:tblStylePr>
    <w:tblStylePr w:type="band1Horz">
      <w:tblPr/>
      <w:tcPr>
        <w:tcBorders>
          <w:insideH w:val="single" w:sz="6" w:space="0" w:color="6B205F"/>
          <w:insideV w:val="single" w:sz="6" w:space="0" w:color="6B205F"/>
        </w:tcBorders>
        <w:shd w:val="clear" w:color="auto" w:fill="D470C4"/>
      </w:tcPr>
    </w:tblStylePr>
    <w:tblStylePr w:type="nwCell">
      <w:tblPr/>
      <w:tcPr>
        <w:shd w:val="clear" w:color="auto" w:fill="FFFFFF"/>
      </w:tcPr>
    </w:tblStylePr>
  </w:style>
  <w:style w:type="paragraph" w:styleId="ListNumber">
    <w:name w:val="List Number"/>
    <w:aliases w:val="CYF List Number"/>
    <w:basedOn w:val="Normal"/>
    <w:uiPriority w:val="99"/>
    <w:rsid w:val="001300E1"/>
    <w:pPr>
      <w:numPr>
        <w:numId w:val="33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1"/>
    <w:uiPriority w:val="99"/>
    <w:semiHidden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12B"/>
    <w:rPr>
      <w:spacing w:val="-2"/>
      <w:sz w:val="0"/>
      <w:szCs w:val="0"/>
      <w:lang w:val="en-US"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208BE"/>
    <w:rPr>
      <w:rFonts w:ascii="Lucida Grande" w:hAnsi="Lucida Grande"/>
      <w:spacing w:val="-2"/>
      <w:sz w:val="18"/>
      <w:lang w:val="en-US" w:eastAsia="en-US"/>
    </w:rPr>
  </w:style>
  <w:style w:type="paragraph" w:customStyle="1" w:styleId="ListCharacter">
    <w:name w:val="List Character"/>
    <w:aliases w:val="CYF Alpha"/>
    <w:basedOn w:val="ListNumber"/>
    <w:uiPriority w:val="99"/>
    <w:rsid w:val="001300E1"/>
    <w:pPr>
      <w:numPr>
        <w:numId w:val="8"/>
      </w:numPr>
      <w:ind w:left="238" w:hanging="238"/>
    </w:pPr>
  </w:style>
  <w:style w:type="paragraph" w:styleId="ListParagraph">
    <w:name w:val="List Paragraph"/>
    <w:basedOn w:val="Normal"/>
    <w:uiPriority w:val="99"/>
    <w:qFormat/>
    <w:rsid w:val="00D4524D"/>
    <w:pPr>
      <w:ind w:left="720"/>
      <w:contextualSpacing/>
    </w:pPr>
  </w:style>
  <w:style w:type="paragraph" w:styleId="NoSpacing">
    <w:name w:val="No Spacing"/>
    <w:uiPriority w:val="99"/>
    <w:qFormat/>
    <w:rsid w:val="00D4524D"/>
    <w:rPr>
      <w:rFonts w:ascii="Calibri" w:hAnsi="Calibri"/>
      <w:spacing w:val="-2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577D10"/>
    <w:rPr>
      <w:color w:val="008F4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372</Words>
  <Characters>2049</Characters>
  <Application>Microsoft Office Outlook</Application>
  <DocSecurity>0</DocSecurity>
  <Lines>0</Lines>
  <Paragraphs>0</Paragraphs>
  <ScaleCrop>false</ScaleCrop>
  <Company>Child and Youth Finance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Money Week</dc:title>
  <dc:subject/>
  <dc:creator>Child &amp; Youth Finance International</dc:creator>
  <cp:keywords/>
  <dc:description/>
  <cp:lastModifiedBy>Nicole</cp:lastModifiedBy>
  <cp:revision>2</cp:revision>
  <cp:lastPrinted>2013-04-14T22:58:00Z</cp:lastPrinted>
  <dcterms:created xsi:type="dcterms:W3CDTF">2016-01-25T12:22:00Z</dcterms:created>
  <dcterms:modified xsi:type="dcterms:W3CDTF">2016-01-25T12:22:00Z</dcterms:modified>
</cp:coreProperties>
</file>