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09" w:rsidRPr="003E4D6E" w:rsidRDefault="00FE2609" w:rsidP="00B52F97">
      <w:pPr>
        <w:pStyle w:val="Heading3"/>
        <w:numPr>
          <w:ilvl w:val="0"/>
          <w:numId w:val="0"/>
        </w:numPr>
        <w:rPr>
          <w:lang w:val="es-ES"/>
        </w:rPr>
      </w:pPr>
      <w:r w:rsidRPr="003E4D6E">
        <w:rPr>
          <w:lang w:val="es-ES"/>
        </w:rPr>
        <w:t>Semana Mundial del Dinero 2015 - Formulario de encuesta del investigador bancario</w:t>
      </w:r>
    </w:p>
    <w:p w:rsidR="00FE2609" w:rsidRPr="003E4D6E" w:rsidRDefault="00FE2609" w:rsidP="00B52F97">
      <w:pPr>
        <w:rPr>
          <w:lang w:val="es-ES"/>
        </w:rPr>
      </w:pPr>
    </w:p>
    <w:p w:rsidR="00FE2609" w:rsidRPr="003E4D6E" w:rsidRDefault="00FE2609" w:rsidP="00B52F97">
      <w:pPr>
        <w:rPr>
          <w:lang w:val="es-ES"/>
        </w:rPr>
      </w:pPr>
      <w:r w:rsidRPr="003E4D6E">
        <w:rPr>
          <w:lang w:val="es-ES"/>
        </w:rPr>
        <w:t>¡Hola! Ayúdenos a descubrir lo que los bancos pueden hacer por usted. Lleve esta encuesta a un banco de su comunidad y para completarlo realice las preguntas a continuación a un miembro del personal. Le pedimos que visite dos bancos diferentes. De este modo, podemos obtener información valiosa sobre qué banco ofrece los mejores servicios para niños y jóvenes. Recuerde: complete un formulario diferente para cada banco.</w:t>
      </w:r>
    </w:p>
    <w:p w:rsidR="00FE2609" w:rsidRPr="003E4D6E" w:rsidRDefault="00FE2609" w:rsidP="00B52F97">
      <w:pPr>
        <w:rPr>
          <w:lang w:val="es-ES"/>
        </w:rPr>
      </w:pPr>
    </w:p>
    <w:p w:rsidR="00FE2609" w:rsidRPr="003E4D6E" w:rsidRDefault="00FE2609" w:rsidP="00B52F97">
      <w:pPr>
        <w:rPr>
          <w:b/>
          <w:color w:val="00698E"/>
          <w:lang w:val="es-ES"/>
        </w:rPr>
      </w:pPr>
      <w:r w:rsidRPr="003E4D6E">
        <w:rPr>
          <w:b/>
          <w:color w:val="00698E"/>
          <w:lang w:val="es-ES"/>
        </w:rPr>
        <w:t xml:space="preserve"> Por favor complete los datos:</w:t>
      </w:r>
    </w:p>
    <w:p w:rsidR="00FE2609" w:rsidRPr="003E4D6E" w:rsidRDefault="00FE2609" w:rsidP="00B52F97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4" w:space="0" w:color="00698E"/>
          <w:left w:val="single" w:sz="4" w:space="0" w:color="00698E"/>
          <w:bottom w:val="single" w:sz="4" w:space="0" w:color="00698E"/>
          <w:right w:val="single" w:sz="4" w:space="0" w:color="00698E"/>
          <w:insideH w:val="single" w:sz="4" w:space="0" w:color="00698E"/>
          <w:insideV w:val="single" w:sz="4" w:space="0" w:color="00698E"/>
        </w:tblBorders>
        <w:tblLayout w:type="fixed"/>
        <w:tblLook w:val="0000"/>
      </w:tblPr>
      <w:tblGrid>
        <w:gridCol w:w="3420"/>
        <w:gridCol w:w="5681"/>
      </w:tblGrid>
      <w:tr w:rsidR="00FE2609" w:rsidRPr="003E4D6E" w:rsidTr="00B52F97">
        <w:trPr>
          <w:trHeight w:val="419"/>
        </w:trPr>
        <w:tc>
          <w:tcPr>
            <w:tcW w:w="3420" w:type="dxa"/>
            <w:shd w:val="clear" w:color="auto" w:fill="FFFFFF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color w:val="6C2769"/>
                <w:szCs w:val="18"/>
                <w:lang w:val="es-ES"/>
              </w:rPr>
            </w:pPr>
            <w:r w:rsidRPr="003E4D6E">
              <w:rPr>
                <w:b/>
                <w:color w:val="000000"/>
                <w:szCs w:val="18"/>
                <w:lang w:val="es-ES"/>
              </w:rPr>
              <w:t>¿Cuál es el nombre del Banco?</w:t>
            </w:r>
          </w:p>
        </w:tc>
        <w:tc>
          <w:tcPr>
            <w:tcW w:w="5681" w:type="dxa"/>
            <w:shd w:val="clear" w:color="auto" w:fill="FFFFFF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color w:val="6C2769"/>
                <w:szCs w:val="18"/>
                <w:lang w:val="es-ES"/>
              </w:rPr>
            </w:pPr>
          </w:p>
        </w:tc>
      </w:tr>
      <w:tr w:rsidR="00FE2609" w:rsidRPr="003E4D6E" w:rsidTr="00B52F97">
        <w:trPr>
          <w:trHeight w:val="419"/>
        </w:trPr>
        <w:tc>
          <w:tcPr>
            <w:tcW w:w="3420" w:type="dxa"/>
            <w:shd w:val="clear" w:color="auto" w:fill="FFFFFF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color w:val="6C2769"/>
                <w:szCs w:val="18"/>
                <w:lang w:val="es-ES"/>
              </w:rPr>
            </w:pPr>
            <w:r w:rsidRPr="003E4D6E">
              <w:rPr>
                <w:b/>
                <w:color w:val="000000"/>
                <w:szCs w:val="18"/>
                <w:lang w:val="es-ES"/>
              </w:rPr>
              <w:t>¿Cuál es el domicilio de la oficina bancaria?</w:t>
            </w:r>
          </w:p>
        </w:tc>
        <w:tc>
          <w:tcPr>
            <w:tcW w:w="5681" w:type="dxa"/>
            <w:shd w:val="clear" w:color="auto" w:fill="FFFFFF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color w:val="6C2769"/>
                <w:szCs w:val="18"/>
                <w:lang w:val="es-ES"/>
              </w:rPr>
            </w:pPr>
          </w:p>
        </w:tc>
      </w:tr>
      <w:tr w:rsidR="00FE2609" w:rsidRPr="003E4D6E" w:rsidTr="00B52F97">
        <w:trPr>
          <w:trHeight w:val="419"/>
        </w:trPr>
        <w:tc>
          <w:tcPr>
            <w:tcW w:w="3420" w:type="dxa"/>
            <w:shd w:val="clear" w:color="auto" w:fill="FFFFFF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b/>
                <w:color w:val="000000"/>
                <w:szCs w:val="18"/>
                <w:lang w:val="es-ES"/>
              </w:rPr>
            </w:pPr>
          </w:p>
        </w:tc>
        <w:tc>
          <w:tcPr>
            <w:tcW w:w="5681" w:type="dxa"/>
            <w:shd w:val="clear" w:color="auto" w:fill="FFFFFF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color w:val="6C2769"/>
                <w:szCs w:val="18"/>
                <w:lang w:val="es-ES"/>
              </w:rPr>
            </w:pPr>
          </w:p>
        </w:tc>
      </w:tr>
    </w:tbl>
    <w:p w:rsidR="00FE2609" w:rsidRPr="003E4D6E" w:rsidRDefault="00FE2609" w:rsidP="00B52F97">
      <w:pPr>
        <w:rPr>
          <w:lang w:val="es-ES"/>
        </w:rPr>
      </w:pPr>
    </w:p>
    <w:p w:rsidR="00FE2609" w:rsidRPr="003E4D6E" w:rsidRDefault="00FE2609" w:rsidP="00B52F97">
      <w:pPr>
        <w:spacing w:line="276" w:lineRule="auto"/>
        <w:ind w:right="-334"/>
        <w:jc w:val="both"/>
        <w:rPr>
          <w:color w:val="6C2769"/>
          <w:lang w:val="es-ES"/>
        </w:rPr>
      </w:pPr>
      <w:r w:rsidRPr="003E4D6E">
        <w:rPr>
          <w:b/>
          <w:color w:val="00698E"/>
          <w:lang w:val="es-ES"/>
        </w:rPr>
        <w:t>Encuesta</w:t>
      </w:r>
      <w:r>
        <w:rPr>
          <w:color w:val="00698E"/>
          <w:lang w:val="es-ES"/>
        </w:rPr>
        <w:t xml:space="preserve">:            </w:t>
      </w:r>
      <w:r w:rsidRPr="003E4D6E">
        <w:rPr>
          <w:color w:val="00698E"/>
          <w:lang w:val="es-ES"/>
        </w:rPr>
        <w:t xml:space="preserve">  </w:t>
      </w:r>
      <w:r w:rsidRPr="003E4D6E">
        <w:rPr>
          <w:lang w:val="es-ES"/>
        </w:rPr>
        <w:t>(</w:t>
      </w:r>
      <w:r w:rsidRPr="003E4D6E">
        <w:rPr>
          <w:i/>
          <w:lang w:val="es-ES"/>
        </w:rPr>
        <w:t>Por favor trace un c</w:t>
      </w:r>
      <w:r>
        <w:rPr>
          <w:i/>
          <w:lang w:val="es-ES"/>
        </w:rPr>
        <w:t>írculo alrededor de</w:t>
      </w:r>
      <w:r w:rsidRPr="003E4D6E">
        <w:rPr>
          <w:i/>
          <w:lang w:val="es-ES"/>
        </w:rPr>
        <w:t xml:space="preserve"> la respuesta correcta o amplíe la información cuando sea necesario</w:t>
      </w:r>
      <w:r w:rsidRPr="003E4D6E">
        <w:rPr>
          <w:i/>
          <w:szCs w:val="18"/>
          <w:lang w:val="es-ES"/>
        </w:rPr>
        <w:t>.</w:t>
      </w:r>
      <w:r w:rsidRPr="003E4D6E">
        <w:rPr>
          <w:lang w:val="es-ES"/>
        </w:rPr>
        <w:t>)</w:t>
      </w:r>
    </w:p>
    <w:p w:rsidR="00FE2609" w:rsidRPr="003E4D6E" w:rsidRDefault="00FE2609" w:rsidP="00B52F97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4" w:space="0" w:color="00698E"/>
          <w:left w:val="single" w:sz="4" w:space="0" w:color="00698E"/>
          <w:bottom w:val="single" w:sz="4" w:space="0" w:color="00698E"/>
          <w:right w:val="single" w:sz="4" w:space="0" w:color="00698E"/>
          <w:insideH w:val="single" w:sz="4" w:space="0" w:color="00698E"/>
          <w:insideV w:val="single" w:sz="4" w:space="0" w:color="00698E"/>
        </w:tblBorders>
        <w:tblLayout w:type="fixed"/>
        <w:tblLook w:val="0000"/>
      </w:tblPr>
      <w:tblGrid>
        <w:gridCol w:w="1530"/>
        <w:gridCol w:w="6445"/>
        <w:gridCol w:w="1126"/>
      </w:tblGrid>
      <w:tr w:rsidR="00FE2609" w:rsidRPr="003E4D6E" w:rsidTr="00B52F97">
        <w:trPr>
          <w:trHeight w:val="740"/>
        </w:trPr>
        <w:tc>
          <w:tcPr>
            <w:tcW w:w="1530" w:type="dxa"/>
            <w:vMerge w:val="restart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b/>
                <w:szCs w:val="18"/>
                <w:lang w:val="es-ES"/>
              </w:rPr>
              <w:t>Acceso</w:t>
            </w:r>
          </w:p>
        </w:tc>
        <w:tc>
          <w:tcPr>
            <w:tcW w:w="6445" w:type="dxa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szCs w:val="18"/>
                <w:lang w:val="es-ES"/>
              </w:rPr>
              <w:t xml:space="preserve">¿Su banco ofrece productos bancarios específicos para niños y jóvenes? </w:t>
            </w:r>
            <w:r w:rsidRPr="003E4D6E">
              <w:rPr>
                <w:i/>
                <w:szCs w:val="18"/>
                <w:lang w:val="es-ES"/>
              </w:rPr>
              <w:t>(Ej. una cuenta solo para niños y jóvenes, o préstamos especiales para estudiantes, etc.)</w:t>
            </w:r>
          </w:p>
          <w:p w:rsidR="00FE2609" w:rsidRPr="003E4D6E" w:rsidRDefault="00FE2609" w:rsidP="00011571">
            <w:pPr>
              <w:spacing w:line="276" w:lineRule="auto"/>
              <w:rPr>
                <w:szCs w:val="18"/>
                <w:lang w:val="es-ES"/>
              </w:rPr>
            </w:pPr>
          </w:p>
        </w:tc>
        <w:tc>
          <w:tcPr>
            <w:tcW w:w="1126" w:type="dxa"/>
            <w:vAlign w:val="center"/>
          </w:tcPr>
          <w:p w:rsidR="00FE2609" w:rsidRPr="003E4D6E" w:rsidRDefault="00FE2609" w:rsidP="008F0AE2">
            <w:pPr>
              <w:spacing w:line="276" w:lineRule="auto"/>
              <w:jc w:val="center"/>
              <w:rPr>
                <w:szCs w:val="18"/>
                <w:lang w:val="es-ES"/>
              </w:rPr>
            </w:pPr>
            <w:r w:rsidRPr="003E4D6E">
              <w:rPr>
                <w:szCs w:val="18"/>
                <w:lang w:val="es-ES"/>
              </w:rPr>
              <w:t>Sí / No</w:t>
            </w:r>
          </w:p>
        </w:tc>
      </w:tr>
      <w:tr w:rsidR="00FE2609" w:rsidRPr="003E4D6E" w:rsidTr="00B52F97">
        <w:trPr>
          <w:trHeight w:val="740"/>
        </w:trPr>
        <w:tc>
          <w:tcPr>
            <w:tcW w:w="1530" w:type="dxa"/>
            <w:vMerge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</w:tc>
        <w:tc>
          <w:tcPr>
            <w:tcW w:w="6445" w:type="dxa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szCs w:val="18"/>
                <w:lang w:val="es-ES"/>
              </w:rPr>
              <w:t>¿Cuál es la edad mínima para que un niño/joven abra una cuenta bancaria?</w:t>
            </w:r>
          </w:p>
        </w:tc>
        <w:tc>
          <w:tcPr>
            <w:tcW w:w="1126" w:type="dxa"/>
            <w:vAlign w:val="center"/>
          </w:tcPr>
          <w:p w:rsidR="00FE2609" w:rsidRPr="003E4D6E" w:rsidRDefault="00FE2609" w:rsidP="008F0AE2">
            <w:pPr>
              <w:spacing w:line="276" w:lineRule="auto"/>
              <w:jc w:val="center"/>
              <w:rPr>
                <w:szCs w:val="18"/>
                <w:lang w:val="es-ES"/>
              </w:rPr>
            </w:pPr>
          </w:p>
        </w:tc>
      </w:tr>
      <w:tr w:rsidR="00FE2609" w:rsidRPr="003E4D6E" w:rsidTr="00B52F97">
        <w:trPr>
          <w:trHeight w:val="740"/>
        </w:trPr>
        <w:tc>
          <w:tcPr>
            <w:tcW w:w="1530" w:type="dxa"/>
            <w:vMerge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</w:tc>
        <w:tc>
          <w:tcPr>
            <w:tcW w:w="6445" w:type="dxa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</w:p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szCs w:val="18"/>
                <w:lang w:val="es-ES"/>
              </w:rPr>
              <w:t>¿Es necesario que los niños estén acompañados por un adulto para abrir una cuenta bancaria?</w:t>
            </w:r>
          </w:p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</w:p>
        </w:tc>
        <w:tc>
          <w:tcPr>
            <w:tcW w:w="1126" w:type="dxa"/>
            <w:vAlign w:val="center"/>
          </w:tcPr>
          <w:p w:rsidR="00FE2609" w:rsidRPr="003E4D6E" w:rsidRDefault="00FE2609" w:rsidP="008F0AE2">
            <w:pPr>
              <w:spacing w:line="276" w:lineRule="auto"/>
              <w:jc w:val="center"/>
              <w:rPr>
                <w:szCs w:val="18"/>
                <w:lang w:val="es-ES"/>
              </w:rPr>
            </w:pPr>
            <w:r w:rsidRPr="003E4D6E">
              <w:rPr>
                <w:szCs w:val="18"/>
                <w:lang w:val="es-ES"/>
              </w:rPr>
              <w:t>Sí / No</w:t>
            </w:r>
          </w:p>
        </w:tc>
      </w:tr>
      <w:tr w:rsidR="00FE2609" w:rsidRPr="003E4D6E" w:rsidTr="00B52F97">
        <w:trPr>
          <w:trHeight w:val="740"/>
        </w:trPr>
        <w:tc>
          <w:tcPr>
            <w:tcW w:w="1530" w:type="dxa"/>
            <w:vMerge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</w:tc>
        <w:tc>
          <w:tcPr>
            <w:tcW w:w="6445" w:type="dxa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szCs w:val="18"/>
                <w:lang w:val="es-ES"/>
              </w:rPr>
              <w:t>¿Cuál es el depósito mínimo necesario para que los niños puedan abrir una cuenta bancaria?</w:t>
            </w:r>
          </w:p>
        </w:tc>
        <w:tc>
          <w:tcPr>
            <w:tcW w:w="1126" w:type="dxa"/>
            <w:vAlign w:val="center"/>
          </w:tcPr>
          <w:p w:rsidR="00FE2609" w:rsidRPr="003E4D6E" w:rsidRDefault="00FE2609" w:rsidP="008F0AE2">
            <w:pPr>
              <w:spacing w:line="276" w:lineRule="auto"/>
              <w:jc w:val="center"/>
              <w:rPr>
                <w:lang w:val="es-ES"/>
              </w:rPr>
            </w:pPr>
          </w:p>
        </w:tc>
      </w:tr>
    </w:tbl>
    <w:p w:rsidR="00FE2609" w:rsidRPr="003E4D6E" w:rsidRDefault="00FE2609" w:rsidP="00B52F97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4" w:space="0" w:color="00698E"/>
          <w:left w:val="single" w:sz="4" w:space="0" w:color="00698E"/>
          <w:bottom w:val="single" w:sz="4" w:space="0" w:color="00698E"/>
          <w:right w:val="single" w:sz="4" w:space="0" w:color="00698E"/>
          <w:insideH w:val="single" w:sz="4" w:space="0" w:color="00698E"/>
          <w:insideV w:val="single" w:sz="4" w:space="0" w:color="00698E"/>
        </w:tblBorders>
        <w:tblLayout w:type="fixed"/>
        <w:tblLook w:val="0000"/>
      </w:tblPr>
      <w:tblGrid>
        <w:gridCol w:w="1530"/>
        <w:gridCol w:w="6445"/>
        <w:gridCol w:w="1126"/>
      </w:tblGrid>
      <w:tr w:rsidR="00FE2609" w:rsidRPr="003E4D6E" w:rsidTr="00B52F97">
        <w:trPr>
          <w:trHeight w:val="710"/>
        </w:trPr>
        <w:tc>
          <w:tcPr>
            <w:tcW w:w="1530" w:type="dxa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b/>
                <w:szCs w:val="18"/>
                <w:lang w:val="es-ES"/>
              </w:rPr>
              <w:t>Control</w:t>
            </w:r>
          </w:p>
        </w:tc>
        <w:tc>
          <w:tcPr>
            <w:tcW w:w="6445" w:type="dxa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ind w:right="-334"/>
              <w:jc w:val="both"/>
              <w:rPr>
                <w:szCs w:val="18"/>
                <w:lang w:val="es-ES"/>
              </w:rPr>
            </w:pPr>
          </w:p>
          <w:p w:rsidR="00FE2609" w:rsidRDefault="00FE2609" w:rsidP="008F0AE2">
            <w:pPr>
              <w:spacing w:line="276" w:lineRule="auto"/>
              <w:ind w:right="-334"/>
              <w:jc w:val="both"/>
              <w:rPr>
                <w:szCs w:val="18"/>
                <w:lang w:val="es-ES"/>
              </w:rPr>
            </w:pPr>
            <w:r w:rsidRPr="003E4D6E">
              <w:rPr>
                <w:szCs w:val="18"/>
                <w:lang w:val="es-ES"/>
              </w:rPr>
              <w:t>¿Es necesario que los niños estén acompañados por un adulto para utilizar</w:t>
            </w:r>
          </w:p>
          <w:p w:rsidR="00FE2609" w:rsidRPr="003E4D6E" w:rsidRDefault="00FE2609" w:rsidP="008F0AE2">
            <w:pPr>
              <w:spacing w:line="276" w:lineRule="auto"/>
              <w:ind w:right="-334"/>
              <w:jc w:val="both"/>
              <w:rPr>
                <w:szCs w:val="18"/>
                <w:lang w:val="es-ES"/>
              </w:rPr>
            </w:pPr>
            <w:r w:rsidRPr="003E4D6E">
              <w:rPr>
                <w:szCs w:val="18"/>
                <w:lang w:val="es-ES"/>
              </w:rPr>
              <w:t>su cuenta?</w:t>
            </w:r>
            <w:r w:rsidRPr="003E4D6E">
              <w:rPr>
                <w:i/>
                <w:szCs w:val="18"/>
                <w:lang w:val="es-ES"/>
              </w:rPr>
              <w:t xml:space="preserve"> (Ej. para retirar dinero, realizar transferencias, etc.)</w:t>
            </w:r>
          </w:p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</w:p>
        </w:tc>
        <w:tc>
          <w:tcPr>
            <w:tcW w:w="1126" w:type="dxa"/>
            <w:vAlign w:val="center"/>
          </w:tcPr>
          <w:p w:rsidR="00FE2609" w:rsidRPr="003E4D6E" w:rsidRDefault="00FE2609" w:rsidP="008F0AE2">
            <w:pPr>
              <w:spacing w:line="276" w:lineRule="auto"/>
              <w:jc w:val="center"/>
              <w:rPr>
                <w:lang w:val="es-ES"/>
              </w:rPr>
            </w:pPr>
            <w:r w:rsidRPr="003E4D6E">
              <w:rPr>
                <w:szCs w:val="18"/>
                <w:lang w:val="es-ES"/>
              </w:rPr>
              <w:t>Sí / No</w:t>
            </w:r>
            <w:r w:rsidRPr="003E4D6E">
              <w:rPr>
                <w:lang w:val="es-ES"/>
              </w:rPr>
              <w:t xml:space="preserve"> </w:t>
            </w:r>
          </w:p>
        </w:tc>
      </w:tr>
    </w:tbl>
    <w:p w:rsidR="00FE2609" w:rsidRPr="003E4D6E" w:rsidRDefault="00FE2609" w:rsidP="00B52F97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4" w:space="0" w:color="00698E"/>
          <w:left w:val="single" w:sz="4" w:space="0" w:color="00698E"/>
          <w:bottom w:val="single" w:sz="4" w:space="0" w:color="00698E"/>
          <w:right w:val="single" w:sz="4" w:space="0" w:color="00698E"/>
          <w:insideH w:val="single" w:sz="4" w:space="0" w:color="00698E"/>
          <w:insideV w:val="single" w:sz="4" w:space="0" w:color="00698E"/>
        </w:tblBorders>
        <w:tblLayout w:type="fixed"/>
        <w:tblLook w:val="0000"/>
      </w:tblPr>
      <w:tblGrid>
        <w:gridCol w:w="1530"/>
        <w:gridCol w:w="6445"/>
        <w:gridCol w:w="1126"/>
      </w:tblGrid>
      <w:tr w:rsidR="00FE2609" w:rsidRPr="003E4D6E" w:rsidTr="00B52F97">
        <w:trPr>
          <w:trHeight w:val="768"/>
        </w:trPr>
        <w:tc>
          <w:tcPr>
            <w:tcW w:w="1530" w:type="dxa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b/>
                <w:szCs w:val="18"/>
                <w:lang w:val="es-ES"/>
              </w:rPr>
              <w:t>Incentivos</w:t>
            </w:r>
          </w:p>
        </w:tc>
        <w:tc>
          <w:tcPr>
            <w:tcW w:w="6445" w:type="dxa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szCs w:val="18"/>
                <w:lang w:val="es-ES"/>
              </w:rPr>
              <w:t>¿Su banco se asegura de que los niños no puedan retirar más dinero del que disponen?</w:t>
            </w:r>
          </w:p>
        </w:tc>
        <w:tc>
          <w:tcPr>
            <w:tcW w:w="1126" w:type="dxa"/>
            <w:vAlign w:val="center"/>
          </w:tcPr>
          <w:p w:rsidR="00FE2609" w:rsidRPr="003E4D6E" w:rsidRDefault="00FE2609" w:rsidP="008F0AE2">
            <w:pPr>
              <w:spacing w:line="276" w:lineRule="auto"/>
              <w:jc w:val="center"/>
              <w:rPr>
                <w:lang w:val="es-ES"/>
              </w:rPr>
            </w:pPr>
            <w:r w:rsidRPr="003E4D6E">
              <w:rPr>
                <w:szCs w:val="18"/>
                <w:lang w:val="es-ES"/>
              </w:rPr>
              <w:t>Sí / No</w:t>
            </w:r>
          </w:p>
        </w:tc>
      </w:tr>
    </w:tbl>
    <w:p w:rsidR="00FE2609" w:rsidRPr="003E4D6E" w:rsidRDefault="00FE2609" w:rsidP="00B52F97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4" w:space="0" w:color="00698E"/>
          <w:left w:val="single" w:sz="4" w:space="0" w:color="00698E"/>
          <w:bottom w:val="single" w:sz="4" w:space="0" w:color="00698E"/>
          <w:right w:val="single" w:sz="4" w:space="0" w:color="00698E"/>
          <w:insideH w:val="single" w:sz="4" w:space="0" w:color="00698E"/>
          <w:insideV w:val="single" w:sz="4" w:space="0" w:color="00698E"/>
        </w:tblBorders>
        <w:tblLayout w:type="fixed"/>
        <w:tblLook w:val="0000"/>
      </w:tblPr>
      <w:tblGrid>
        <w:gridCol w:w="1542"/>
        <w:gridCol w:w="6433"/>
        <w:gridCol w:w="1126"/>
      </w:tblGrid>
      <w:tr w:rsidR="00FE2609" w:rsidRPr="003E4D6E" w:rsidTr="00B52F97">
        <w:trPr>
          <w:trHeight w:val="710"/>
        </w:trPr>
        <w:tc>
          <w:tcPr>
            <w:tcW w:w="1542" w:type="dxa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b/>
                <w:szCs w:val="18"/>
                <w:lang w:val="es-ES"/>
              </w:rPr>
              <w:t>Alcance</w:t>
            </w:r>
          </w:p>
        </w:tc>
        <w:tc>
          <w:tcPr>
            <w:tcW w:w="6433" w:type="dxa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szCs w:val="18"/>
                <w:lang w:val="es-ES"/>
              </w:rPr>
              <w:t>¿Su banco promueve sus servicios entre niños y jóvenes?</w:t>
            </w:r>
          </w:p>
        </w:tc>
        <w:tc>
          <w:tcPr>
            <w:tcW w:w="1126" w:type="dxa"/>
            <w:vAlign w:val="center"/>
          </w:tcPr>
          <w:p w:rsidR="00FE2609" w:rsidRPr="003E4D6E" w:rsidRDefault="00FE2609" w:rsidP="008F0AE2">
            <w:pPr>
              <w:spacing w:line="276" w:lineRule="auto"/>
              <w:jc w:val="center"/>
              <w:rPr>
                <w:color w:val="6C2769"/>
                <w:lang w:val="es-ES"/>
              </w:rPr>
            </w:pPr>
            <w:r w:rsidRPr="003E4D6E">
              <w:rPr>
                <w:szCs w:val="18"/>
                <w:lang w:val="es-ES"/>
              </w:rPr>
              <w:t>Sí / No</w:t>
            </w:r>
          </w:p>
        </w:tc>
      </w:tr>
    </w:tbl>
    <w:p w:rsidR="00FE2609" w:rsidRPr="003E4D6E" w:rsidRDefault="00FE2609" w:rsidP="00B52F97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4" w:space="0" w:color="00698E"/>
          <w:left w:val="single" w:sz="4" w:space="0" w:color="00698E"/>
          <w:bottom w:val="single" w:sz="4" w:space="0" w:color="00698E"/>
          <w:right w:val="single" w:sz="4" w:space="0" w:color="00698E"/>
          <w:insideH w:val="single" w:sz="4" w:space="0" w:color="00698E"/>
          <w:insideV w:val="single" w:sz="4" w:space="0" w:color="00698E"/>
        </w:tblBorders>
        <w:tblLayout w:type="fixed"/>
        <w:tblLook w:val="0000"/>
      </w:tblPr>
      <w:tblGrid>
        <w:gridCol w:w="1530"/>
        <w:gridCol w:w="6445"/>
        <w:gridCol w:w="1126"/>
      </w:tblGrid>
      <w:tr w:rsidR="00FE2609" w:rsidRPr="003E4D6E" w:rsidTr="00B52F97">
        <w:trPr>
          <w:trHeight w:val="844"/>
        </w:trPr>
        <w:tc>
          <w:tcPr>
            <w:tcW w:w="1530" w:type="dxa"/>
            <w:vMerge w:val="restart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b/>
                <w:szCs w:val="18"/>
                <w:lang w:val="es-ES"/>
              </w:rPr>
              <w:t>Educación</w:t>
            </w:r>
          </w:p>
        </w:tc>
        <w:tc>
          <w:tcPr>
            <w:tcW w:w="6445" w:type="dxa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szCs w:val="18"/>
                <w:lang w:val="es-ES"/>
              </w:rPr>
              <w:t>¿También le enseña a los niños y jóvenes sobre su producto?</w:t>
            </w:r>
          </w:p>
        </w:tc>
        <w:tc>
          <w:tcPr>
            <w:tcW w:w="1126" w:type="dxa"/>
            <w:vAlign w:val="center"/>
          </w:tcPr>
          <w:p w:rsidR="00FE2609" w:rsidRPr="003E4D6E" w:rsidRDefault="00FE2609" w:rsidP="008F0AE2">
            <w:pPr>
              <w:spacing w:line="276" w:lineRule="auto"/>
              <w:jc w:val="center"/>
              <w:rPr>
                <w:szCs w:val="18"/>
                <w:lang w:val="es-ES"/>
              </w:rPr>
            </w:pPr>
            <w:r w:rsidRPr="003E4D6E">
              <w:rPr>
                <w:szCs w:val="18"/>
                <w:lang w:val="es-ES"/>
              </w:rPr>
              <w:t>Sí / No</w:t>
            </w:r>
          </w:p>
        </w:tc>
      </w:tr>
      <w:tr w:rsidR="00FE2609" w:rsidRPr="003E4D6E" w:rsidTr="00B52F97">
        <w:trPr>
          <w:trHeight w:val="844"/>
        </w:trPr>
        <w:tc>
          <w:tcPr>
            <w:tcW w:w="1530" w:type="dxa"/>
            <w:vMerge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</w:tc>
        <w:tc>
          <w:tcPr>
            <w:tcW w:w="6445" w:type="dxa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szCs w:val="18"/>
                <w:lang w:val="es-ES"/>
              </w:rPr>
              <w:t xml:space="preserve">¿Su banco explica aspectos financieros básicos (tales como intereses, presupuesto y ahorros) en un modo fácil de entender para niños y jóvenes? </w:t>
            </w:r>
          </w:p>
        </w:tc>
        <w:tc>
          <w:tcPr>
            <w:tcW w:w="1126" w:type="dxa"/>
            <w:vAlign w:val="center"/>
          </w:tcPr>
          <w:p w:rsidR="00FE2609" w:rsidRPr="003E4D6E" w:rsidRDefault="00FE2609" w:rsidP="008F0AE2">
            <w:pPr>
              <w:spacing w:line="276" w:lineRule="auto"/>
              <w:jc w:val="center"/>
              <w:rPr>
                <w:lang w:val="es-ES"/>
              </w:rPr>
            </w:pPr>
            <w:r w:rsidRPr="003E4D6E">
              <w:rPr>
                <w:szCs w:val="18"/>
                <w:lang w:val="es-ES"/>
              </w:rPr>
              <w:t>Sí / No</w:t>
            </w:r>
          </w:p>
        </w:tc>
      </w:tr>
    </w:tbl>
    <w:p w:rsidR="00FE2609" w:rsidRPr="003E4D6E" w:rsidRDefault="00FE2609" w:rsidP="00B52F97">
      <w:pPr>
        <w:rPr>
          <w:lang w:val="es-ES"/>
        </w:rPr>
      </w:pPr>
    </w:p>
    <w:p w:rsidR="00FE2609" w:rsidRPr="003E4D6E" w:rsidRDefault="00FE2609" w:rsidP="00B52F97">
      <w:pPr>
        <w:rPr>
          <w:lang w:val="es-ES"/>
        </w:rPr>
      </w:pPr>
    </w:p>
    <w:p w:rsidR="00FE2609" w:rsidRPr="003E4D6E" w:rsidRDefault="00FE2609" w:rsidP="00B52F97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4" w:space="0" w:color="00698E"/>
          <w:left w:val="single" w:sz="4" w:space="0" w:color="00698E"/>
          <w:bottom w:val="single" w:sz="4" w:space="0" w:color="00698E"/>
          <w:right w:val="single" w:sz="4" w:space="0" w:color="00698E"/>
          <w:insideH w:val="single" w:sz="4" w:space="0" w:color="00698E"/>
          <w:insideV w:val="single" w:sz="4" w:space="0" w:color="00698E"/>
        </w:tblBorders>
        <w:tblLayout w:type="fixed"/>
        <w:tblLook w:val="0000"/>
      </w:tblPr>
      <w:tblGrid>
        <w:gridCol w:w="1530"/>
        <w:gridCol w:w="6445"/>
        <w:gridCol w:w="1126"/>
      </w:tblGrid>
      <w:tr w:rsidR="00FE2609" w:rsidRPr="003E4D6E" w:rsidTr="00B52F97">
        <w:trPr>
          <w:trHeight w:val="736"/>
        </w:trPr>
        <w:tc>
          <w:tcPr>
            <w:tcW w:w="1530" w:type="dxa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b/>
                <w:szCs w:val="18"/>
                <w:lang w:val="es-ES"/>
              </w:rPr>
              <w:t>Seguimiento</w:t>
            </w:r>
          </w:p>
        </w:tc>
        <w:tc>
          <w:tcPr>
            <w:tcW w:w="6445" w:type="dxa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szCs w:val="18"/>
                <w:lang w:val="es-ES"/>
              </w:rPr>
              <w:t>¿Su banco toma iniciativas que involucran a los niños y jóvenes de forma activa en la mejora de sus productos bancarios?</w:t>
            </w:r>
          </w:p>
        </w:tc>
        <w:tc>
          <w:tcPr>
            <w:tcW w:w="1126" w:type="dxa"/>
            <w:vAlign w:val="center"/>
          </w:tcPr>
          <w:p w:rsidR="00FE2609" w:rsidRPr="003E4D6E" w:rsidRDefault="00FE2609" w:rsidP="008F0AE2">
            <w:pPr>
              <w:spacing w:line="276" w:lineRule="auto"/>
              <w:jc w:val="center"/>
              <w:rPr>
                <w:lang w:val="es-ES"/>
              </w:rPr>
            </w:pPr>
            <w:r w:rsidRPr="003E4D6E">
              <w:rPr>
                <w:szCs w:val="18"/>
                <w:lang w:val="es-ES"/>
              </w:rPr>
              <w:t>Sí / No</w:t>
            </w:r>
          </w:p>
        </w:tc>
      </w:tr>
    </w:tbl>
    <w:p w:rsidR="00FE2609" w:rsidRPr="003E4D6E" w:rsidRDefault="00FE2609" w:rsidP="00B52F97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4" w:space="0" w:color="00698E"/>
          <w:left w:val="single" w:sz="4" w:space="0" w:color="00698E"/>
          <w:bottom w:val="single" w:sz="4" w:space="0" w:color="00698E"/>
          <w:right w:val="single" w:sz="4" w:space="0" w:color="00698E"/>
          <w:insideH w:val="single" w:sz="4" w:space="0" w:color="00698E"/>
          <w:insideV w:val="single" w:sz="4" w:space="0" w:color="00698E"/>
        </w:tblBorders>
        <w:tblLayout w:type="fixed"/>
        <w:tblLook w:val="0000"/>
      </w:tblPr>
      <w:tblGrid>
        <w:gridCol w:w="1530"/>
        <w:gridCol w:w="6445"/>
        <w:gridCol w:w="1126"/>
      </w:tblGrid>
      <w:tr w:rsidR="00FE2609" w:rsidRPr="003E4D6E" w:rsidTr="00B52F97">
        <w:trPr>
          <w:trHeight w:val="3088"/>
        </w:trPr>
        <w:tc>
          <w:tcPr>
            <w:tcW w:w="1530" w:type="dxa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b/>
                <w:szCs w:val="18"/>
                <w:lang w:val="es-ES"/>
              </w:rPr>
              <w:t>Resumen de las conclusiones: por favor elabore una conclusión detallada de lo que aprendió sobre el banco.</w:t>
            </w:r>
          </w:p>
        </w:tc>
        <w:tc>
          <w:tcPr>
            <w:tcW w:w="6445" w:type="dxa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</w:tc>
        <w:tc>
          <w:tcPr>
            <w:tcW w:w="1126" w:type="dxa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</w:tc>
      </w:tr>
    </w:tbl>
    <w:p w:rsidR="00FE2609" w:rsidRPr="003E4D6E" w:rsidRDefault="00FE2609" w:rsidP="00B52F97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4" w:space="0" w:color="00698E"/>
          <w:left w:val="single" w:sz="4" w:space="0" w:color="00698E"/>
          <w:bottom w:val="single" w:sz="4" w:space="0" w:color="00698E"/>
          <w:right w:val="single" w:sz="4" w:space="0" w:color="00698E"/>
          <w:insideH w:val="single" w:sz="4" w:space="0" w:color="00698E"/>
          <w:insideV w:val="single" w:sz="4" w:space="0" w:color="00698E"/>
        </w:tblBorders>
        <w:tblLayout w:type="fixed"/>
        <w:tblLook w:val="0000"/>
      </w:tblPr>
      <w:tblGrid>
        <w:gridCol w:w="1530"/>
        <w:gridCol w:w="6445"/>
        <w:gridCol w:w="1126"/>
      </w:tblGrid>
      <w:tr w:rsidR="00FE2609" w:rsidRPr="003E4D6E" w:rsidTr="00B52F97">
        <w:trPr>
          <w:trHeight w:val="736"/>
        </w:trPr>
        <w:tc>
          <w:tcPr>
            <w:tcW w:w="1530" w:type="dxa"/>
            <w:vMerge w:val="restart"/>
            <w:vAlign w:val="center"/>
          </w:tcPr>
          <w:p w:rsidR="00FE2609" w:rsidRPr="003E4D6E" w:rsidRDefault="00FE2609" w:rsidP="008F0AE2">
            <w:pPr>
              <w:spacing w:line="276" w:lineRule="auto"/>
              <w:rPr>
                <w:b/>
                <w:szCs w:val="18"/>
                <w:lang w:val="es-ES"/>
              </w:rPr>
            </w:pPr>
          </w:p>
          <w:p w:rsidR="00FE2609" w:rsidRPr="003E4D6E" w:rsidRDefault="00FE2609" w:rsidP="008F0AE2">
            <w:pPr>
              <w:spacing w:line="276" w:lineRule="auto"/>
              <w:rPr>
                <w:szCs w:val="18"/>
                <w:lang w:val="es-ES"/>
              </w:rPr>
            </w:pPr>
            <w:r w:rsidRPr="003E4D6E">
              <w:rPr>
                <w:b/>
                <w:szCs w:val="18"/>
                <w:lang w:val="es-ES"/>
              </w:rPr>
              <w:t>Preguntas/datos/comentarios adicionales</w:t>
            </w:r>
          </w:p>
        </w:tc>
        <w:tc>
          <w:tcPr>
            <w:tcW w:w="6445" w:type="dxa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</w:tc>
        <w:tc>
          <w:tcPr>
            <w:tcW w:w="1126" w:type="dxa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jc w:val="center"/>
              <w:rPr>
                <w:szCs w:val="18"/>
                <w:lang w:val="es-ES"/>
              </w:rPr>
            </w:pPr>
          </w:p>
        </w:tc>
      </w:tr>
      <w:tr w:rsidR="00FE2609" w:rsidRPr="003E4D6E" w:rsidTr="00B52F97">
        <w:trPr>
          <w:trHeight w:val="736"/>
        </w:trPr>
        <w:tc>
          <w:tcPr>
            <w:tcW w:w="1530" w:type="dxa"/>
            <w:vMerge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</w:tc>
        <w:tc>
          <w:tcPr>
            <w:tcW w:w="6445" w:type="dxa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</w:tc>
        <w:tc>
          <w:tcPr>
            <w:tcW w:w="1126" w:type="dxa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</w:tc>
      </w:tr>
      <w:tr w:rsidR="00FE2609" w:rsidRPr="003E4D6E" w:rsidTr="00B52F97">
        <w:trPr>
          <w:trHeight w:val="736"/>
        </w:trPr>
        <w:tc>
          <w:tcPr>
            <w:tcW w:w="1530" w:type="dxa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</w:tc>
        <w:tc>
          <w:tcPr>
            <w:tcW w:w="6445" w:type="dxa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</w:tc>
        <w:tc>
          <w:tcPr>
            <w:tcW w:w="1126" w:type="dxa"/>
            <w:vAlign w:val="center"/>
          </w:tcPr>
          <w:p w:rsidR="00FE2609" w:rsidRPr="003E4D6E" w:rsidRDefault="00FE2609" w:rsidP="008F0AE2">
            <w:pPr>
              <w:snapToGrid w:val="0"/>
              <w:spacing w:line="276" w:lineRule="auto"/>
              <w:rPr>
                <w:szCs w:val="18"/>
                <w:lang w:val="es-ES"/>
              </w:rPr>
            </w:pPr>
          </w:p>
        </w:tc>
      </w:tr>
    </w:tbl>
    <w:p w:rsidR="00FE2609" w:rsidRPr="003E4D6E" w:rsidRDefault="00FE2609" w:rsidP="00B52F97">
      <w:pPr>
        <w:rPr>
          <w:lang w:val="es-ES"/>
        </w:rPr>
      </w:pPr>
    </w:p>
    <w:p w:rsidR="00FE2609" w:rsidRPr="003E4D6E" w:rsidRDefault="00FE2609" w:rsidP="00B52F97">
      <w:pPr>
        <w:rPr>
          <w:b/>
          <w:color w:val="00698E"/>
          <w:lang w:val="es-ES"/>
        </w:rPr>
      </w:pPr>
      <w:r w:rsidRPr="003E4D6E">
        <w:rPr>
          <w:b/>
          <w:color w:val="00698E"/>
          <w:lang w:val="es-ES"/>
        </w:rPr>
        <w:t xml:space="preserve">¡Muchas gracias por su contribución! </w:t>
      </w:r>
    </w:p>
    <w:p w:rsidR="00FE2609" w:rsidRPr="003E4D6E" w:rsidRDefault="00FE2609" w:rsidP="00B52F97">
      <w:pPr>
        <w:rPr>
          <w:lang w:val="es-ES"/>
        </w:rPr>
      </w:pPr>
    </w:p>
    <w:p w:rsidR="00FE2609" w:rsidRPr="003E4D6E" w:rsidRDefault="00FE2609" w:rsidP="00B52F97">
      <w:pPr>
        <w:rPr>
          <w:color w:val="808080"/>
          <w:lang w:val="es-ES"/>
        </w:rPr>
      </w:pPr>
    </w:p>
    <w:p w:rsidR="00FE2609" w:rsidRPr="003E4D6E" w:rsidRDefault="00FE2609" w:rsidP="00B52F97">
      <w:pPr>
        <w:rPr>
          <w:color w:val="808080"/>
          <w:lang w:val="es-ES"/>
        </w:rPr>
      </w:pPr>
    </w:p>
    <w:p w:rsidR="00FE2609" w:rsidRPr="003E4D6E" w:rsidRDefault="00FE2609" w:rsidP="00B52F97">
      <w:pPr>
        <w:rPr>
          <w:color w:val="808080"/>
          <w:lang w:val="es-ES"/>
        </w:rPr>
      </w:pPr>
    </w:p>
    <w:p w:rsidR="00FE2609" w:rsidRPr="003E4D6E" w:rsidRDefault="00FE2609" w:rsidP="00B52F97">
      <w:pPr>
        <w:rPr>
          <w:color w:val="808080"/>
          <w:lang w:val="es-ES"/>
        </w:rPr>
      </w:pPr>
    </w:p>
    <w:p w:rsidR="00FE2609" w:rsidRPr="003E4D6E" w:rsidRDefault="00FE2609" w:rsidP="00B52F97">
      <w:pPr>
        <w:rPr>
          <w:color w:val="808080"/>
          <w:lang w:val="es-ES"/>
        </w:rPr>
      </w:pPr>
    </w:p>
    <w:p w:rsidR="00FE2609" w:rsidRPr="003E4D6E" w:rsidRDefault="00FE2609" w:rsidP="00B52F97">
      <w:pPr>
        <w:pStyle w:val="Caption"/>
        <w:rPr>
          <w:lang w:val="es-ES"/>
        </w:rPr>
      </w:pPr>
      <w:r w:rsidRPr="003E4D6E">
        <w:rPr>
          <w:color w:val="6B205F"/>
          <w:lang w:val="es-ES"/>
        </w:rPr>
        <w:t>Sobre Child and Youth Finance International</w:t>
      </w:r>
      <w:r w:rsidRPr="003E4D6E">
        <w:rPr>
          <w:lang w:val="es-ES"/>
        </w:rPr>
        <w:tab/>
      </w:r>
    </w:p>
    <w:p w:rsidR="00FE2609" w:rsidRPr="003E4D6E" w:rsidRDefault="00FE2609" w:rsidP="00B52F97">
      <w:pPr>
        <w:rPr>
          <w:color w:val="808080"/>
          <w:lang w:val="es-ES"/>
        </w:rPr>
      </w:pPr>
      <w:r>
        <w:rPr>
          <w:noProof/>
          <w:lang w:val="es-MX"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" o:spid="_x0000_s1026" type="#_x0000_t75" style="position:absolute;margin-left:326.35pt;margin-top:.2pt;width:132.15pt;height:27pt;z-index:251658240;visibility:visible">
            <v:imagedata r:id="rId7" o:title=""/>
            <w10:wrap type="square"/>
          </v:shape>
        </w:pict>
      </w:r>
      <w:r w:rsidRPr="003E4D6E">
        <w:rPr>
          <w:lang w:val="es-ES"/>
        </w:rPr>
        <w:tab/>
      </w:r>
      <w:r w:rsidRPr="003E4D6E">
        <w:rPr>
          <w:lang w:val="es-ES"/>
        </w:rPr>
        <w:tab/>
        <w:t xml:space="preserve"> </w:t>
      </w:r>
    </w:p>
    <w:p w:rsidR="00FE2609" w:rsidRPr="003E4D6E" w:rsidRDefault="00FE2609" w:rsidP="00B52F97">
      <w:pPr>
        <w:rPr>
          <w:lang w:val="es-ES"/>
        </w:rPr>
      </w:pPr>
      <w:r w:rsidRPr="003E4D6E">
        <w:rPr>
          <w:lang w:val="es-ES"/>
        </w:rPr>
        <w:t>Child and Youth Finance International (CYFI) es un movimiento global comprometido con facilitar la inclusión financiera y educación ciudadana económica de los niños y jóvenes alrededor del mundo. CYFI promueve el acceso a productos y servicios financieros mediante la asociación con una red global de los sectores sociales, corporativos, financieros y gubernamentales para construir un movimiento enfocado en concientizar y actuar.</w:t>
      </w:r>
    </w:p>
    <w:p w:rsidR="00FE2609" w:rsidRPr="003E4D6E" w:rsidRDefault="00FE2609" w:rsidP="00B52F97">
      <w:pPr>
        <w:rPr>
          <w:lang w:val="es-ES"/>
        </w:rPr>
      </w:pPr>
    </w:p>
    <w:p w:rsidR="00FE2609" w:rsidRPr="003E4D6E" w:rsidRDefault="00FE2609" w:rsidP="00B52F97">
      <w:pPr>
        <w:rPr>
          <w:b/>
          <w:color w:val="6B205F"/>
          <w:lang w:val="es-ES"/>
        </w:rPr>
      </w:pPr>
      <w:r w:rsidRPr="003E4D6E">
        <w:rPr>
          <w:b/>
          <w:color w:val="6B205F"/>
          <w:lang w:val="es-ES"/>
        </w:rPr>
        <w:t>Child and Youth Finance International</w:t>
      </w:r>
    </w:p>
    <w:p w:rsidR="00FE2609" w:rsidRPr="003E4D6E" w:rsidRDefault="00FE2609" w:rsidP="00B52F97">
      <w:pPr>
        <w:rPr>
          <w:lang w:val="es-ES"/>
        </w:rPr>
      </w:pPr>
      <w:r w:rsidRPr="003E4D6E">
        <w:rPr>
          <w:b/>
          <w:lang w:val="es-ES"/>
        </w:rPr>
        <w:t>Tel:</w:t>
      </w:r>
      <w:r w:rsidRPr="003E4D6E">
        <w:rPr>
          <w:lang w:val="es-ES"/>
        </w:rPr>
        <w:t xml:space="preserve"> +31 (0)20 5203900</w:t>
      </w:r>
    </w:p>
    <w:p w:rsidR="00FE2609" w:rsidRPr="003E4D6E" w:rsidRDefault="00FE2609" w:rsidP="00B52F97">
      <w:pPr>
        <w:rPr>
          <w:lang w:val="es-ES"/>
        </w:rPr>
      </w:pPr>
      <w:r w:rsidRPr="003E4D6E">
        <w:rPr>
          <w:b/>
          <w:lang w:val="es-ES"/>
        </w:rPr>
        <w:t>Sitio web:</w:t>
      </w:r>
      <w:r w:rsidRPr="003E4D6E">
        <w:rPr>
          <w:lang w:val="es-ES"/>
        </w:rPr>
        <w:t xml:space="preserve"> </w:t>
      </w:r>
      <w:hyperlink r:id="rId8" w:history="1">
        <w:r w:rsidRPr="003E4D6E">
          <w:rPr>
            <w:rStyle w:val="Hyperlink"/>
            <w:color w:val="6B205F"/>
            <w:lang w:val="es-ES"/>
          </w:rPr>
          <w:t>www.childfinanceinternational.org</w:t>
        </w:r>
      </w:hyperlink>
    </w:p>
    <w:p w:rsidR="00FE2609" w:rsidRPr="003E4D6E" w:rsidRDefault="00FE2609" w:rsidP="00B52F97">
      <w:pPr>
        <w:rPr>
          <w:lang w:val="es-ES"/>
        </w:rPr>
      </w:pPr>
      <w:r w:rsidRPr="003E4D6E">
        <w:rPr>
          <w:b/>
          <w:lang w:val="es-ES"/>
        </w:rPr>
        <w:t>Facebook:</w:t>
      </w:r>
      <w:r w:rsidRPr="003E4D6E">
        <w:rPr>
          <w:lang w:val="es-ES"/>
        </w:rPr>
        <w:t xml:space="preserve"> www.facebook.com/childfinance</w:t>
      </w:r>
    </w:p>
    <w:p w:rsidR="00FE2609" w:rsidRPr="003E4D6E" w:rsidRDefault="00FE2609" w:rsidP="00407C21">
      <w:pPr>
        <w:rPr>
          <w:lang w:val="es-ES"/>
        </w:rPr>
      </w:pPr>
      <w:r w:rsidRPr="003E4D6E">
        <w:rPr>
          <w:b/>
          <w:lang w:val="es-ES"/>
        </w:rPr>
        <w:t>Twitter:</w:t>
      </w:r>
      <w:r w:rsidRPr="003E4D6E">
        <w:rPr>
          <w:lang w:val="es-ES"/>
        </w:rPr>
        <w:t xml:space="preserve"> www.twitter.com/childfinance</w:t>
      </w:r>
    </w:p>
    <w:p w:rsidR="00FE2609" w:rsidRPr="003E4D6E" w:rsidRDefault="00FE2609" w:rsidP="00B52F97">
      <w:pPr>
        <w:rPr>
          <w:lang w:val="es-ES"/>
        </w:rPr>
      </w:pPr>
    </w:p>
    <w:p w:rsidR="00FE2609" w:rsidRPr="003E4D6E" w:rsidRDefault="00FE2609" w:rsidP="00407C21">
      <w:pPr>
        <w:rPr>
          <w:b/>
          <w:color w:val="6B205F"/>
          <w:lang w:val="es-ES"/>
        </w:rPr>
      </w:pPr>
      <w:r w:rsidRPr="003E4D6E">
        <w:rPr>
          <w:b/>
          <w:color w:val="6B205F"/>
          <w:lang w:val="es-ES"/>
        </w:rPr>
        <w:t>CYFI Youth</w:t>
      </w:r>
    </w:p>
    <w:p w:rsidR="00FE2609" w:rsidRPr="003E4D6E" w:rsidRDefault="00FE2609" w:rsidP="00407C21">
      <w:pPr>
        <w:rPr>
          <w:bCs/>
          <w:lang w:val="es-ES"/>
        </w:rPr>
      </w:pPr>
      <w:r w:rsidRPr="003E4D6E">
        <w:rPr>
          <w:b/>
          <w:lang w:val="es-ES"/>
        </w:rPr>
        <w:t xml:space="preserve">Sitio web: </w:t>
      </w:r>
      <w:hyperlink r:id="rId9" w:history="1">
        <w:r w:rsidRPr="003E4D6E">
          <w:rPr>
            <w:rStyle w:val="Hyperlink"/>
            <w:bCs/>
            <w:color w:val="6B205F"/>
            <w:lang w:val="es-ES"/>
          </w:rPr>
          <w:t>www.cyfiyouth.org</w:t>
        </w:r>
      </w:hyperlink>
    </w:p>
    <w:p w:rsidR="00FE2609" w:rsidRPr="003E4D6E" w:rsidRDefault="00FE2609" w:rsidP="00407C21">
      <w:pPr>
        <w:rPr>
          <w:lang w:val="es-ES"/>
        </w:rPr>
      </w:pPr>
      <w:r w:rsidRPr="003E4D6E">
        <w:rPr>
          <w:b/>
          <w:bCs/>
          <w:lang w:val="es-ES"/>
        </w:rPr>
        <w:t>Facebook:</w:t>
      </w:r>
      <w:r w:rsidRPr="003E4D6E">
        <w:rPr>
          <w:lang w:val="es-ES"/>
        </w:rPr>
        <w:t xml:space="preserve"> www.facebook.com/CYFIYouth</w:t>
      </w:r>
    </w:p>
    <w:p w:rsidR="00FE2609" w:rsidRPr="003E4D6E" w:rsidRDefault="00FE2609" w:rsidP="00407C21">
      <w:pPr>
        <w:rPr>
          <w:lang w:val="es-ES"/>
        </w:rPr>
      </w:pPr>
      <w:r w:rsidRPr="003E4D6E">
        <w:rPr>
          <w:b/>
          <w:bCs/>
          <w:lang w:val="es-ES"/>
        </w:rPr>
        <w:t>Twitter:</w:t>
      </w:r>
      <w:r w:rsidRPr="003E4D6E">
        <w:rPr>
          <w:lang w:val="es-ES"/>
        </w:rPr>
        <w:t xml:space="preserve"> www.twitter.com/CYFIYouth</w:t>
      </w:r>
    </w:p>
    <w:p w:rsidR="00FE2609" w:rsidRPr="003E4D6E" w:rsidRDefault="00FE2609" w:rsidP="00B52F97">
      <w:pPr>
        <w:rPr>
          <w:lang w:val="es-ES"/>
        </w:rPr>
      </w:pPr>
    </w:p>
    <w:sectPr w:rsidR="00FE2609" w:rsidRPr="003E4D6E" w:rsidSect="00B52F97">
      <w:footerReference w:type="even" r:id="rId10"/>
      <w:type w:val="continuous"/>
      <w:pgSz w:w="11900" w:h="16840"/>
      <w:pgMar w:top="1361" w:right="1134" w:bottom="1191" w:left="1134" w:header="567" w:footer="340" w:gutter="0"/>
      <w:cols w:space="22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09" w:rsidRDefault="00FE2609" w:rsidP="00D104A7">
      <w:pPr>
        <w:spacing w:line="240" w:lineRule="auto"/>
      </w:pPr>
      <w:r>
        <w:separator/>
      </w:r>
    </w:p>
  </w:endnote>
  <w:endnote w:type="continuationSeparator" w:id="0">
    <w:p w:rsidR="00FE2609" w:rsidRDefault="00FE2609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09" w:rsidRDefault="00FE2609" w:rsidP="00203FC4">
    <w:pPr>
      <w:pStyle w:val="Footer"/>
      <w:ind w:left="-284"/>
    </w:pPr>
    <w:r w:rsidRPr="00CF5F8F">
      <w:rPr>
        <w:rStyle w:val="PageNumber"/>
        <w:i w:val="0"/>
      </w:rPr>
      <w:fldChar w:fldCharType="begin"/>
    </w:r>
    <w:r w:rsidRPr="00CF5F8F">
      <w:rPr>
        <w:rStyle w:val="PageNumber"/>
        <w:i w:val="0"/>
      </w:rPr>
      <w:instrText xml:space="preserve"> PAGE  \* MERGEFORMAT </w:instrText>
    </w:r>
    <w:r w:rsidRPr="00CF5F8F">
      <w:rPr>
        <w:rStyle w:val="PageNumber"/>
        <w:i w:val="0"/>
      </w:rPr>
      <w:fldChar w:fldCharType="separate"/>
    </w:r>
    <w:r>
      <w:rPr>
        <w:rStyle w:val="PageNumber"/>
        <w:i w:val="0"/>
        <w:noProof/>
      </w:rPr>
      <w:t>2</w:t>
    </w:r>
    <w:r w:rsidRPr="00CF5F8F">
      <w:rPr>
        <w:rStyle w:val="PageNumber"/>
        <w:i w:val="0"/>
      </w:rPr>
      <w:fldChar w:fldCharType="end"/>
    </w:r>
    <w:r w:rsidRPr="00A00371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09" w:rsidRDefault="00FE2609" w:rsidP="001E7142">
      <w:pPr>
        <w:spacing w:line="240" w:lineRule="auto"/>
      </w:pPr>
      <w:r>
        <w:separator/>
      </w:r>
    </w:p>
  </w:footnote>
  <w:footnote w:type="continuationSeparator" w:id="0">
    <w:p w:rsidR="00FE2609" w:rsidRDefault="00FE2609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CE89B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0">
    <w:nsid w:val="FFFFFF89"/>
    <w:multiLevelType w:val="singleLevel"/>
    <w:tmpl w:val="7DB28C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05647EFF"/>
    <w:multiLevelType w:val="multilevel"/>
    <w:tmpl w:val="2E10A600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55546"/>
    <w:multiLevelType w:val="multilevel"/>
    <w:tmpl w:val="D3FE65DE"/>
    <w:lvl w:ilvl="0">
      <w:start w:val="3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25CC4BB0"/>
    <w:multiLevelType w:val="multilevel"/>
    <w:tmpl w:val="5B46FC5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3A366E47"/>
    <w:multiLevelType w:val="hybridMultilevel"/>
    <w:tmpl w:val="DE061444"/>
    <w:lvl w:ilvl="0" w:tplc="12B2902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490522"/>
    <w:multiLevelType w:val="multilevel"/>
    <w:tmpl w:val="5BE2792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D6C47"/>
    <w:multiLevelType w:val="multilevel"/>
    <w:tmpl w:val="5238C79A"/>
    <w:lvl w:ilvl="0">
      <w:start w:val="3"/>
      <w:numFmt w:val="decimal"/>
      <w:lvlText w:val="Chapter %1\n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7AED2678"/>
    <w:multiLevelType w:val="multilevel"/>
    <w:tmpl w:val="A9E40176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10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21"/>
  </w:num>
  <w:num w:numId="18">
    <w:abstractNumId w:val="28"/>
  </w:num>
  <w:num w:numId="19">
    <w:abstractNumId w:val="18"/>
  </w:num>
  <w:num w:numId="20">
    <w:abstractNumId w:val="32"/>
  </w:num>
  <w:num w:numId="21">
    <w:abstractNumId w:val="16"/>
  </w:num>
  <w:num w:numId="22">
    <w:abstractNumId w:val="25"/>
  </w:num>
  <w:num w:numId="23">
    <w:abstractNumId w:val="30"/>
  </w:num>
  <w:num w:numId="24">
    <w:abstractNumId w:val="13"/>
  </w:num>
  <w:num w:numId="25">
    <w:abstractNumId w:val="27"/>
  </w:num>
  <w:num w:numId="26">
    <w:abstractNumId w:val="11"/>
  </w:num>
  <w:num w:numId="27">
    <w:abstractNumId w:val="31"/>
  </w:num>
  <w:num w:numId="28">
    <w:abstractNumId w:val="19"/>
  </w:num>
  <w:num w:numId="29">
    <w:abstractNumId w:val="20"/>
  </w:num>
  <w:num w:numId="3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7"/>
  </w:num>
  <w:num w:numId="33">
    <w:abstractNumId w:val="15"/>
  </w:num>
  <w:num w:numId="34">
    <w:abstractNumId w:val="29"/>
  </w:num>
  <w:num w:numId="35">
    <w:abstractNumId w:val="23"/>
  </w:num>
  <w:num w:numId="36">
    <w:abstractNumId w:val="26"/>
  </w:num>
  <w:num w:numId="37">
    <w:abstractNumId w:val="23"/>
    <w:lvlOverride w:ilvl="0">
      <w:startOverride w:val="8"/>
    </w:lvlOverride>
  </w:num>
  <w:num w:numId="38">
    <w:abstractNumId w:val="24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2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77"/>
    <w:rsid w:val="0001030A"/>
    <w:rsid w:val="00010E54"/>
    <w:rsid w:val="00011571"/>
    <w:rsid w:val="00017252"/>
    <w:rsid w:val="0002694B"/>
    <w:rsid w:val="00027897"/>
    <w:rsid w:val="00034876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5A1D"/>
    <w:rsid w:val="00106682"/>
    <w:rsid w:val="0010726D"/>
    <w:rsid w:val="0011381C"/>
    <w:rsid w:val="001143F0"/>
    <w:rsid w:val="0012170F"/>
    <w:rsid w:val="001300E1"/>
    <w:rsid w:val="00146649"/>
    <w:rsid w:val="0016367B"/>
    <w:rsid w:val="00167241"/>
    <w:rsid w:val="00191BB7"/>
    <w:rsid w:val="00194CB4"/>
    <w:rsid w:val="001B24D2"/>
    <w:rsid w:val="001B2B80"/>
    <w:rsid w:val="001C7115"/>
    <w:rsid w:val="001E7142"/>
    <w:rsid w:val="001F4156"/>
    <w:rsid w:val="001F64E1"/>
    <w:rsid w:val="00203FC4"/>
    <w:rsid w:val="0024207D"/>
    <w:rsid w:val="0028082D"/>
    <w:rsid w:val="00291594"/>
    <w:rsid w:val="00293F41"/>
    <w:rsid w:val="002B7651"/>
    <w:rsid w:val="002C16BB"/>
    <w:rsid w:val="002C1A20"/>
    <w:rsid w:val="002D2E22"/>
    <w:rsid w:val="002D6514"/>
    <w:rsid w:val="002F0524"/>
    <w:rsid w:val="002F0766"/>
    <w:rsid w:val="002F6094"/>
    <w:rsid w:val="002F60F5"/>
    <w:rsid w:val="002F7AF6"/>
    <w:rsid w:val="003127B3"/>
    <w:rsid w:val="00330C1D"/>
    <w:rsid w:val="00354A31"/>
    <w:rsid w:val="00373F7E"/>
    <w:rsid w:val="00392D7D"/>
    <w:rsid w:val="003A2D6A"/>
    <w:rsid w:val="003A6E85"/>
    <w:rsid w:val="003A79B2"/>
    <w:rsid w:val="003B1496"/>
    <w:rsid w:val="003C1B6B"/>
    <w:rsid w:val="003D2325"/>
    <w:rsid w:val="003E32D1"/>
    <w:rsid w:val="003E4D6E"/>
    <w:rsid w:val="003E5C1E"/>
    <w:rsid w:val="00407C21"/>
    <w:rsid w:val="004122C6"/>
    <w:rsid w:val="00412DBD"/>
    <w:rsid w:val="00435A5D"/>
    <w:rsid w:val="004671C6"/>
    <w:rsid w:val="004805FD"/>
    <w:rsid w:val="004833BA"/>
    <w:rsid w:val="0048532D"/>
    <w:rsid w:val="004A3DD2"/>
    <w:rsid w:val="004B3C67"/>
    <w:rsid w:val="004D174E"/>
    <w:rsid w:val="004E0314"/>
    <w:rsid w:val="00510074"/>
    <w:rsid w:val="00520213"/>
    <w:rsid w:val="00524317"/>
    <w:rsid w:val="00546079"/>
    <w:rsid w:val="005575F9"/>
    <w:rsid w:val="00576860"/>
    <w:rsid w:val="00597B4A"/>
    <w:rsid w:val="005B724F"/>
    <w:rsid w:val="005C3A53"/>
    <w:rsid w:val="005D5AD4"/>
    <w:rsid w:val="005E1830"/>
    <w:rsid w:val="005E5883"/>
    <w:rsid w:val="00610E88"/>
    <w:rsid w:val="00612463"/>
    <w:rsid w:val="00636905"/>
    <w:rsid w:val="00645FAE"/>
    <w:rsid w:val="00646262"/>
    <w:rsid w:val="00647818"/>
    <w:rsid w:val="00664A3D"/>
    <w:rsid w:val="00684276"/>
    <w:rsid w:val="00694199"/>
    <w:rsid w:val="006C7049"/>
    <w:rsid w:val="006D60FF"/>
    <w:rsid w:val="006E1B47"/>
    <w:rsid w:val="006E5204"/>
    <w:rsid w:val="006E6AB1"/>
    <w:rsid w:val="006F7BA9"/>
    <w:rsid w:val="007075A1"/>
    <w:rsid w:val="00715486"/>
    <w:rsid w:val="007260FA"/>
    <w:rsid w:val="007306D2"/>
    <w:rsid w:val="00737C2C"/>
    <w:rsid w:val="0074074C"/>
    <w:rsid w:val="00757FD6"/>
    <w:rsid w:val="0076605B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015B8"/>
    <w:rsid w:val="008526D6"/>
    <w:rsid w:val="0085772C"/>
    <w:rsid w:val="00871AFD"/>
    <w:rsid w:val="008748BB"/>
    <w:rsid w:val="00877082"/>
    <w:rsid w:val="00896D04"/>
    <w:rsid w:val="008B10A0"/>
    <w:rsid w:val="008B2438"/>
    <w:rsid w:val="008B7CA0"/>
    <w:rsid w:val="008D57BB"/>
    <w:rsid w:val="008E573F"/>
    <w:rsid w:val="008F0AE2"/>
    <w:rsid w:val="008F0D8D"/>
    <w:rsid w:val="008F3FBE"/>
    <w:rsid w:val="00910377"/>
    <w:rsid w:val="009177CF"/>
    <w:rsid w:val="00923E77"/>
    <w:rsid w:val="00974F38"/>
    <w:rsid w:val="00993640"/>
    <w:rsid w:val="009A2B73"/>
    <w:rsid w:val="009C2A70"/>
    <w:rsid w:val="009D71A6"/>
    <w:rsid w:val="00A00371"/>
    <w:rsid w:val="00A15F1B"/>
    <w:rsid w:val="00A237C8"/>
    <w:rsid w:val="00A4767C"/>
    <w:rsid w:val="00A6435B"/>
    <w:rsid w:val="00A67697"/>
    <w:rsid w:val="00AB4701"/>
    <w:rsid w:val="00AE1F8F"/>
    <w:rsid w:val="00AE2300"/>
    <w:rsid w:val="00AE5ACF"/>
    <w:rsid w:val="00AE61B6"/>
    <w:rsid w:val="00AE6AF4"/>
    <w:rsid w:val="00B11CED"/>
    <w:rsid w:val="00B16E1F"/>
    <w:rsid w:val="00B20E45"/>
    <w:rsid w:val="00B52F97"/>
    <w:rsid w:val="00B53249"/>
    <w:rsid w:val="00B572DE"/>
    <w:rsid w:val="00B6223B"/>
    <w:rsid w:val="00B777B2"/>
    <w:rsid w:val="00B83742"/>
    <w:rsid w:val="00B839A6"/>
    <w:rsid w:val="00B875D8"/>
    <w:rsid w:val="00B92CA2"/>
    <w:rsid w:val="00BA3115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BF6A6A"/>
    <w:rsid w:val="00C10B01"/>
    <w:rsid w:val="00C208BE"/>
    <w:rsid w:val="00C30C9F"/>
    <w:rsid w:val="00C33D48"/>
    <w:rsid w:val="00C34CE0"/>
    <w:rsid w:val="00C464E5"/>
    <w:rsid w:val="00C53C4B"/>
    <w:rsid w:val="00C7105A"/>
    <w:rsid w:val="00C91F44"/>
    <w:rsid w:val="00CA3236"/>
    <w:rsid w:val="00CD53AE"/>
    <w:rsid w:val="00CF5F8F"/>
    <w:rsid w:val="00D005B7"/>
    <w:rsid w:val="00D104A7"/>
    <w:rsid w:val="00D12C83"/>
    <w:rsid w:val="00D27CDF"/>
    <w:rsid w:val="00D4524D"/>
    <w:rsid w:val="00D534E8"/>
    <w:rsid w:val="00D70891"/>
    <w:rsid w:val="00D82290"/>
    <w:rsid w:val="00D9043D"/>
    <w:rsid w:val="00D9481F"/>
    <w:rsid w:val="00D9525B"/>
    <w:rsid w:val="00DC0E56"/>
    <w:rsid w:val="00DC40BA"/>
    <w:rsid w:val="00DC561B"/>
    <w:rsid w:val="00DD0587"/>
    <w:rsid w:val="00DE23DC"/>
    <w:rsid w:val="00DE41E7"/>
    <w:rsid w:val="00DF301C"/>
    <w:rsid w:val="00E24628"/>
    <w:rsid w:val="00E303B8"/>
    <w:rsid w:val="00E36658"/>
    <w:rsid w:val="00E61B96"/>
    <w:rsid w:val="00E645B3"/>
    <w:rsid w:val="00E67F7A"/>
    <w:rsid w:val="00E80077"/>
    <w:rsid w:val="00E83932"/>
    <w:rsid w:val="00EB4EAA"/>
    <w:rsid w:val="00EB517F"/>
    <w:rsid w:val="00EC142C"/>
    <w:rsid w:val="00EC65AD"/>
    <w:rsid w:val="00F03490"/>
    <w:rsid w:val="00F162A5"/>
    <w:rsid w:val="00F263EA"/>
    <w:rsid w:val="00F35F77"/>
    <w:rsid w:val="00F51E28"/>
    <w:rsid w:val="00F61FE6"/>
    <w:rsid w:val="00F6259B"/>
    <w:rsid w:val="00F62614"/>
    <w:rsid w:val="00F80D44"/>
    <w:rsid w:val="00F829AA"/>
    <w:rsid w:val="00F85430"/>
    <w:rsid w:val="00FA156F"/>
    <w:rsid w:val="00FB531E"/>
    <w:rsid w:val="00FE2609"/>
    <w:rsid w:val="00FE2B87"/>
    <w:rsid w:val="00FF03CB"/>
    <w:rsid w:val="00FF4ECE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PGothic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  <w:sz w:val="20"/>
      <w:szCs w:val="20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9"/>
    <w:qFormat/>
    <w:rsid w:val="008F3FBE"/>
    <w:pPr>
      <w:keepNext/>
      <w:keepLines/>
      <w:numPr>
        <w:numId w:val="18"/>
      </w:numPr>
      <w:spacing w:after="500" w:line="900" w:lineRule="exact"/>
      <w:ind w:left="0" w:firstLine="0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9"/>
    <w:qFormat/>
    <w:rsid w:val="008F3FBE"/>
    <w:pPr>
      <w:keepNext/>
      <w:keepLines/>
      <w:numPr>
        <w:ilvl w:val="1"/>
        <w:numId w:val="18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ind w:left="851" w:firstLine="0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9"/>
    <w:qFormat/>
    <w:rsid w:val="008F3FBE"/>
    <w:pPr>
      <w:keepNext/>
      <w:keepLines/>
      <w:numPr>
        <w:ilvl w:val="2"/>
        <w:numId w:val="18"/>
      </w:numPr>
      <w:tabs>
        <w:tab w:val="left" w:pos="227"/>
        <w:tab w:val="left" w:pos="454"/>
        <w:tab w:val="left" w:pos="680"/>
        <w:tab w:val="left" w:pos="907"/>
      </w:tabs>
      <w:ind w:left="0" w:firstLine="0"/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9"/>
    <w:qFormat/>
    <w:rsid w:val="008F3FBE"/>
    <w:pPr>
      <w:keepNext/>
      <w:keepLines/>
      <w:numPr>
        <w:ilvl w:val="3"/>
        <w:numId w:val="18"/>
      </w:numPr>
      <w:tabs>
        <w:tab w:val="left" w:pos="170"/>
        <w:tab w:val="left" w:pos="340"/>
        <w:tab w:val="left" w:pos="510"/>
        <w:tab w:val="left" w:pos="680"/>
      </w:tabs>
      <w:ind w:left="0" w:firstLine="0"/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F3FBE"/>
    <w:pPr>
      <w:keepNext/>
      <w:keepLines/>
      <w:numPr>
        <w:ilvl w:val="4"/>
        <w:numId w:val="18"/>
      </w:numPr>
      <w:ind w:left="0" w:firstLine="0"/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F3FBE"/>
    <w:pPr>
      <w:keepNext/>
      <w:keepLines/>
      <w:numPr>
        <w:ilvl w:val="5"/>
        <w:numId w:val="18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70891"/>
    <w:pPr>
      <w:keepNext/>
      <w:keepLines/>
      <w:numPr>
        <w:ilvl w:val="6"/>
        <w:numId w:val="18"/>
      </w:numPr>
      <w:spacing w:before="200"/>
      <w:ind w:left="1296" w:hanging="1296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70891"/>
    <w:pPr>
      <w:keepNext/>
      <w:keepLines/>
      <w:numPr>
        <w:ilvl w:val="7"/>
        <w:numId w:val="18"/>
      </w:numPr>
      <w:spacing w:before="200"/>
      <w:ind w:left="1440" w:hanging="144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0891"/>
    <w:pPr>
      <w:keepNext/>
      <w:keepLines/>
      <w:numPr>
        <w:ilvl w:val="8"/>
        <w:numId w:val="18"/>
      </w:numPr>
      <w:spacing w:before="200"/>
      <w:ind w:left="1584" w:hanging="1584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YF_Heading 1 Char"/>
    <w:basedOn w:val="DefaultParagraphFont"/>
    <w:link w:val="Heading1"/>
    <w:uiPriority w:val="99"/>
    <w:locked/>
    <w:rsid w:val="008F3FBE"/>
    <w:rPr>
      <w:rFonts w:ascii="Calibri" w:eastAsia="MS PGothic" w:hAnsi="Calibri" w:cs="Times New Roman"/>
      <w:color w:val="6B205F"/>
      <w:spacing w:val="-2"/>
      <w:sz w:val="94"/>
      <w:szCs w:val="94"/>
      <w:lang w:val="en-US" w:eastAsia="en-US" w:bidi="ar-SA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9"/>
    <w:locked/>
    <w:rsid w:val="008F3FBE"/>
    <w:rPr>
      <w:rFonts w:ascii="Calibri" w:eastAsia="MS PGothic" w:hAnsi="Calibri" w:cs="Times New Roman"/>
      <w:b/>
      <w:bCs/>
      <w:color w:val="6B205F"/>
      <w:sz w:val="40"/>
      <w:szCs w:val="40"/>
      <w:lang w:val="en-US" w:eastAsia="en-US" w:bidi="ar-SA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9"/>
    <w:locked/>
    <w:rsid w:val="008F3FBE"/>
    <w:rPr>
      <w:rFonts w:ascii="Calibri" w:eastAsia="MS PGothic" w:hAnsi="Calibri" w:cs="Times New Roman"/>
      <w:b/>
      <w:bCs/>
      <w:color w:val="6B205F"/>
      <w:sz w:val="26"/>
      <w:szCs w:val="26"/>
      <w:lang w:val="en-US" w:eastAsia="en-US" w:bidi="ar-SA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9"/>
    <w:locked/>
    <w:rsid w:val="008F3FBE"/>
    <w:rPr>
      <w:rFonts w:ascii="Calibri" w:eastAsia="MS PGothic" w:hAnsi="Calibri" w:cs="Times New Roman"/>
      <w:b/>
      <w:bCs/>
      <w:color w:val="6B205F"/>
      <w:spacing w:val="-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70891"/>
    <w:rPr>
      <w:rFonts w:ascii="Calibri" w:eastAsia="MS PGothic" w:hAnsi="Calibri" w:cs="Times New Roman"/>
      <w:color w:val="404040"/>
      <w:spacing w:val="-2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 w:bidi="ar-SA"/>
    </w:rPr>
  </w:style>
  <w:style w:type="paragraph" w:customStyle="1" w:styleId="CYFLead">
    <w:name w:val="CYF_Lead"/>
    <w:basedOn w:val="Normal"/>
    <w:next w:val="Normal"/>
    <w:uiPriority w:val="99"/>
    <w:rsid w:val="00B16E1F"/>
    <w:rPr>
      <w:b/>
      <w:bCs/>
      <w:color w:val="808080"/>
    </w:rPr>
  </w:style>
  <w:style w:type="paragraph" w:styleId="Header">
    <w:name w:val="header"/>
    <w:basedOn w:val="Normal"/>
    <w:link w:val="HeaderChar"/>
    <w:uiPriority w:val="99"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04A7"/>
    <w:rPr>
      <w:rFonts w:ascii="Calibri" w:hAnsi="Calibri" w:cs="Times New Roman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locked/>
    <w:rsid w:val="00597B4A"/>
    <w:rPr>
      <w:rFonts w:ascii="Calibri" w:hAnsi="Calibri" w:cs="Times New Roman"/>
      <w:i/>
      <w:iCs/>
      <w:color w:val="6B205F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rsid w:val="00D12C83"/>
    <w:rPr>
      <w:rFonts w:ascii="Calibri" w:hAnsi="Calibri" w:cs="Times New Roman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locked/>
    <w:rsid w:val="005C3A53"/>
    <w:rPr>
      <w:rFonts w:ascii="Calibri" w:hAnsi="Calibri" w:cs="Times New Roman"/>
      <w:color w:val="7F7F7F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99"/>
    <w:qFormat/>
    <w:rsid w:val="0006203B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7C40F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uiPriority w:val="99"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uiPriority w:val="99"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uiPriority w:val="99"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99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uiPriority w:val="99"/>
    <w:rsid w:val="00101C96"/>
    <w:pPr>
      <w:framePr w:hSpace="142" w:wrap="around" w:hAnchor="margin" w:y="1"/>
      <w:numPr>
        <w:numId w:val="16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99"/>
    <w:qFormat/>
    <w:rsid w:val="0006203B"/>
    <w:rPr>
      <w:rFonts w:cs="Times New Roman"/>
      <w:b/>
      <w:bCs/>
    </w:rPr>
  </w:style>
  <w:style w:type="paragraph" w:styleId="ListBullet">
    <w:name w:val="List Bullet"/>
    <w:aliases w:val="CYF_Bullet list"/>
    <w:basedOn w:val="Normal"/>
    <w:uiPriority w:val="99"/>
    <w:rsid w:val="00101C96"/>
    <w:pPr>
      <w:numPr>
        <w:numId w:val="3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99"/>
    <w:locked/>
    <w:rsid w:val="00BD16B8"/>
    <w:rPr>
      <w:rFonts w:ascii="Calibri" w:eastAsia="MS PGothic" w:hAnsi="Calibri" w:cs="Times New Roman"/>
      <w:color w:val="6B205F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99"/>
    <w:rsid w:val="00DF301C"/>
    <w:rPr>
      <w:i/>
      <w:iCs/>
    </w:rPr>
  </w:style>
  <w:style w:type="paragraph" w:styleId="TOC2">
    <w:name w:val="toc 2"/>
    <w:basedOn w:val="Normal"/>
    <w:next w:val="Normal"/>
    <w:uiPriority w:val="99"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99"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99"/>
    <w:rsid w:val="000A317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PGothic" w:hAnsi="Calibri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/>
      </w:pPr>
      <w:rPr>
        <w:rFonts w:ascii="Calibri" w:eastAsia="MS PGothic" w:hAnsi="Calibri"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firstCol">
      <w:rPr>
        <w:rFonts w:ascii="Calibri" w:eastAsia="MS PGothic" w:hAnsi="Calibri" w:cs="Times New Roman"/>
        <w:b/>
        <w:bCs/>
      </w:rPr>
    </w:tblStylePr>
    <w:tblStylePr w:type="lastCol">
      <w:rPr>
        <w:rFonts w:ascii="Calibri" w:eastAsia="MS PGothic" w:hAnsi="Calibri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styleId="LightShading-Accent1">
    <w:name w:val="Light Shading Accent 1"/>
    <w:basedOn w:val="TableNormal"/>
    <w:uiPriority w:val="99"/>
    <w:rsid w:val="0010726D"/>
    <w:rPr>
      <w:color w:val="501846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bottom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basedOn w:val="DefaultParagraphFont"/>
    <w:uiPriority w:val="99"/>
    <w:rsid w:val="00597B4A"/>
    <w:rPr>
      <w:rFonts w:cs="Times New Roman"/>
      <w:b/>
      <w:bCs/>
      <w:color w:val="6B205F"/>
    </w:rPr>
  </w:style>
  <w:style w:type="table" w:styleId="LightShading-Accent4">
    <w:name w:val="Light Shading Accent 4"/>
    <w:basedOn w:val="TableNormal"/>
    <w:uiPriority w:val="99"/>
    <w:rsid w:val="00B83742"/>
    <w:rPr>
      <w:color w:val="004E6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bottom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Grid2-Accent1">
    <w:name w:val="Medium Grid 2 Accent 1"/>
    <w:basedOn w:val="TableNormal"/>
    <w:uiPriority w:val="99"/>
    <w:rsid w:val="00EC65AD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/>
    </w:tcPr>
    <w:tblStylePr w:type="firstRow">
      <w:rPr>
        <w:rFonts w:cs="Times New Roman"/>
        <w:b/>
        <w:bCs/>
        <w:color w:val="000000"/>
      </w:rPr>
      <w:tblPr/>
      <w:tcPr>
        <w:shd w:val="clear" w:color="auto" w:fill="F6E2F3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rPr>
        <w:rFonts w:cs="Times New Roman"/>
      </w:rPr>
      <w:tblPr/>
      <w:tcPr>
        <w:shd w:val="clear" w:color="auto" w:fill="D470C4"/>
      </w:tcPr>
    </w:tblStylePr>
    <w:tblStylePr w:type="band1Horz">
      <w:rPr>
        <w:rFonts w:cs="Times New Roman"/>
      </w:rPr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rsid w:val="001300E1"/>
    <w:pPr>
      <w:numPr>
        <w:numId w:val="35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uiPriority w:val="99"/>
    <w:rsid w:val="001300E1"/>
    <w:pPr>
      <w:numPr>
        <w:numId w:val="8"/>
      </w:numPr>
      <w:tabs>
        <w:tab w:val="clear" w:pos="1209"/>
      </w:tabs>
      <w:ind w:left="238" w:hanging="238"/>
    </w:pPr>
  </w:style>
  <w:style w:type="paragraph" w:styleId="ListParagraph">
    <w:name w:val="List Paragraph"/>
    <w:basedOn w:val="Normal"/>
    <w:uiPriority w:val="99"/>
    <w:qFormat/>
    <w:rsid w:val="00D4524D"/>
    <w:pPr>
      <w:ind w:left="720"/>
      <w:contextualSpacing/>
    </w:pPr>
  </w:style>
  <w:style w:type="paragraph" w:styleId="NoSpacing">
    <w:name w:val="No Spacing"/>
    <w:uiPriority w:val="99"/>
    <w:qFormat/>
    <w:rsid w:val="00D4524D"/>
    <w:rPr>
      <w:rFonts w:ascii="Calibri" w:hAnsi="Calibri"/>
      <w:spacing w:val="-2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7260FA"/>
    <w:rPr>
      <w:rFonts w:cs="Times New Roman"/>
      <w:color w:val="008F4F"/>
      <w:u w:val="single"/>
    </w:rPr>
  </w:style>
  <w:style w:type="table" w:styleId="LightList-Accent2">
    <w:name w:val="Light List Accent 2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16A0D7"/>
        <w:left w:val="single" w:sz="8" w:space="0" w:color="16A0D7"/>
        <w:bottom w:val="single" w:sz="8" w:space="0" w:color="16A0D7"/>
        <w:right w:val="single" w:sz="8" w:space="0" w:color="16A0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16A0D7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16A0D7"/>
          <w:left w:val="single" w:sz="8" w:space="0" w:color="16A0D7"/>
          <w:bottom w:val="single" w:sz="8" w:space="0" w:color="16A0D7"/>
          <w:right w:val="single" w:sz="8" w:space="0" w:color="16A0D7"/>
        </w:tcBorders>
      </w:tcPr>
    </w:tblStylePr>
  </w:style>
  <w:style w:type="table" w:styleId="LightList-Accent4">
    <w:name w:val="Light List Accent 4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left w:val="single" w:sz="8" w:space="0" w:color="00698E"/>
        <w:bottom w:val="single" w:sz="8" w:space="0" w:color="00698E"/>
        <w:right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698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</w:style>
  <w:style w:type="table" w:styleId="LightList-Accent1">
    <w:name w:val="Light List Accent 1"/>
    <w:basedOn w:val="TableNormal"/>
    <w:uiPriority w:val="99"/>
    <w:rsid w:val="002F60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B205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financeinternationa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yfiyou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464</Words>
  <Characters>2558</Characters>
  <Application>Microsoft Office Outlook</Application>
  <DocSecurity>0</DocSecurity>
  <Lines>0</Lines>
  <Paragraphs>0</Paragraphs>
  <ScaleCrop>false</ScaleCrop>
  <Company>Child and Youth Finance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subject/>
  <dc:creator>Jan Kees Visscher</dc:creator>
  <cp:keywords/>
  <dc:description/>
  <cp:lastModifiedBy>Nicole</cp:lastModifiedBy>
  <cp:revision>3</cp:revision>
  <cp:lastPrinted>2013-08-13T11:37:00Z</cp:lastPrinted>
  <dcterms:created xsi:type="dcterms:W3CDTF">2016-01-25T00:59:00Z</dcterms:created>
  <dcterms:modified xsi:type="dcterms:W3CDTF">2016-01-25T01:01:00Z</dcterms:modified>
</cp:coreProperties>
</file>