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EF11" w14:textId="1D304D34" w:rsidR="007E37D4" w:rsidRPr="00DC56D9" w:rsidRDefault="00C10FEC" w:rsidP="0096547C">
      <w:pPr>
        <w:tabs>
          <w:tab w:val="left" w:pos="3763"/>
        </w:tabs>
        <w:rPr>
          <w:b/>
          <w:bCs/>
          <w:sz w:val="28"/>
          <w:szCs w:val="28"/>
          <w:lang w:val="es-CO"/>
        </w:rPr>
      </w:pPr>
      <w:bookmarkStart w:id="0" w:name="_GoBack"/>
      <w:bookmarkEnd w:id="0"/>
      <w:r>
        <w:rPr>
          <w:b/>
          <w:bCs/>
          <w:sz w:val="28"/>
          <w:szCs w:val="28"/>
          <w:lang w:val="es-MX"/>
        </w:rPr>
        <w:t xml:space="preserve">Formulario de reporte </w:t>
      </w:r>
      <w:r w:rsidR="0096547C" w:rsidRPr="00DC56D9">
        <w:rPr>
          <w:b/>
          <w:bCs/>
          <w:sz w:val="28"/>
          <w:szCs w:val="28"/>
          <w:lang w:val="es-CO"/>
        </w:rPr>
        <w:t>GMW</w:t>
      </w:r>
      <w:r w:rsidR="008B6F84" w:rsidRPr="00DC56D9">
        <w:rPr>
          <w:b/>
          <w:bCs/>
          <w:sz w:val="28"/>
          <w:szCs w:val="28"/>
          <w:lang w:val="es-CO"/>
        </w:rPr>
        <w:t>2017</w:t>
      </w:r>
    </w:p>
    <w:p w14:paraId="56E3F8BF" w14:textId="77777777" w:rsidR="00FD458C" w:rsidRDefault="00C8140E" w:rsidP="00F53A8C">
      <w:pPr>
        <w:tabs>
          <w:tab w:val="left" w:pos="3763"/>
        </w:tabs>
        <w:ind w:right="165"/>
        <w:rPr>
          <w:lang w:val="es-MX"/>
        </w:rPr>
      </w:pPr>
      <w:r>
        <w:rPr>
          <w:lang w:val="es-MX"/>
        </w:rPr>
        <w:t>Este formulario es utilizado para re</w:t>
      </w:r>
      <w:r w:rsidR="00B44F7A">
        <w:rPr>
          <w:lang w:val="es-MX"/>
        </w:rPr>
        <w:t>cabar</w:t>
      </w:r>
      <w:r>
        <w:rPr>
          <w:lang w:val="es-MX"/>
        </w:rPr>
        <w:t xml:space="preserve"> la información sobre los eventos y actividades que </w:t>
      </w:r>
      <w:r w:rsidR="005B31E9">
        <w:rPr>
          <w:lang w:val="es-MX"/>
        </w:rPr>
        <w:t>estás</w:t>
      </w:r>
      <w:r>
        <w:rPr>
          <w:lang w:val="es-MX"/>
        </w:rPr>
        <w:t xml:space="preserve"> planeando para la 6ª edición de </w:t>
      </w:r>
      <w:r>
        <w:rPr>
          <w:b/>
          <w:lang w:val="es-MX"/>
        </w:rPr>
        <w:t xml:space="preserve">Global Money </w:t>
      </w:r>
      <w:proofErr w:type="spellStart"/>
      <w:r>
        <w:rPr>
          <w:b/>
          <w:lang w:val="es-MX"/>
        </w:rPr>
        <w:t>Week</w:t>
      </w:r>
      <w:proofErr w:type="spellEnd"/>
      <w:r>
        <w:rPr>
          <w:b/>
          <w:lang w:val="es-MX"/>
        </w:rPr>
        <w:t xml:space="preserve"> (GMW)</w:t>
      </w:r>
      <w:r>
        <w:rPr>
          <w:lang w:val="es-MX"/>
        </w:rPr>
        <w:t xml:space="preserve"> que se llevará a cabo del </w:t>
      </w:r>
      <w:r>
        <w:rPr>
          <w:b/>
          <w:lang w:val="es-MX"/>
        </w:rPr>
        <w:t xml:space="preserve">27 de marzo </w:t>
      </w:r>
      <w:r w:rsidR="00A7707B">
        <w:rPr>
          <w:b/>
          <w:lang w:val="es-MX"/>
        </w:rPr>
        <w:t>– 2 de abril de 2017.</w:t>
      </w:r>
      <w:r w:rsidR="00A7707B">
        <w:rPr>
          <w:lang w:val="es-MX"/>
        </w:rPr>
        <w:t xml:space="preserve"> Este formulario consta de dos partes: </w:t>
      </w:r>
    </w:p>
    <w:p w14:paraId="04F84687" w14:textId="77777777" w:rsidR="00FD458C" w:rsidRDefault="00FD458C" w:rsidP="00F53A8C">
      <w:pPr>
        <w:tabs>
          <w:tab w:val="left" w:pos="3763"/>
        </w:tabs>
        <w:ind w:right="165"/>
        <w:rPr>
          <w:lang w:val="es-MX"/>
        </w:rPr>
      </w:pPr>
    </w:p>
    <w:p w14:paraId="7D6F3CDF" w14:textId="519FA7AA" w:rsidR="00FD458C" w:rsidRPr="00FD458C" w:rsidRDefault="002624D5" w:rsidP="00FD458C">
      <w:pPr>
        <w:pStyle w:val="ListParagraph"/>
        <w:numPr>
          <w:ilvl w:val="0"/>
          <w:numId w:val="38"/>
        </w:numPr>
        <w:tabs>
          <w:tab w:val="left" w:pos="3763"/>
        </w:tabs>
        <w:ind w:right="165"/>
        <w:rPr>
          <w:lang w:val="es-MX"/>
        </w:rPr>
      </w:pPr>
      <w:r w:rsidRPr="00FD458C">
        <w:rPr>
          <w:lang w:val="es-MX"/>
        </w:rPr>
        <w:t xml:space="preserve">PARTE 1 – para ser llenada </w:t>
      </w:r>
      <w:r w:rsidRPr="00FD458C">
        <w:rPr>
          <w:b/>
          <w:lang w:val="es-MX"/>
        </w:rPr>
        <w:t>ANTES</w:t>
      </w:r>
      <w:r w:rsidR="001520F0" w:rsidRPr="00FD458C">
        <w:rPr>
          <w:b/>
          <w:lang w:val="es-MX"/>
        </w:rPr>
        <w:t xml:space="preserve"> </w:t>
      </w:r>
      <w:r w:rsidR="00FD458C">
        <w:rPr>
          <w:lang w:val="es-MX"/>
        </w:rPr>
        <w:t xml:space="preserve">de Global Money </w:t>
      </w:r>
      <w:proofErr w:type="spellStart"/>
      <w:r w:rsidR="00FD458C">
        <w:rPr>
          <w:lang w:val="es-MX"/>
        </w:rPr>
        <w:t>Week</w:t>
      </w:r>
      <w:proofErr w:type="spellEnd"/>
      <w:r w:rsidR="00FD458C">
        <w:rPr>
          <w:lang w:val="es-MX"/>
        </w:rPr>
        <w:t xml:space="preserve"> a más tardar el </w:t>
      </w:r>
      <w:r w:rsidR="00FD458C" w:rsidRPr="00FD458C">
        <w:rPr>
          <w:b/>
          <w:bCs/>
          <w:lang w:val="es-MX"/>
        </w:rPr>
        <w:t>20 de febrero 2017</w:t>
      </w:r>
    </w:p>
    <w:p w14:paraId="2078E538" w14:textId="1E6C9196" w:rsidR="00C8140E" w:rsidRDefault="001520F0" w:rsidP="00FD458C">
      <w:pPr>
        <w:pStyle w:val="ListParagraph"/>
        <w:numPr>
          <w:ilvl w:val="0"/>
          <w:numId w:val="38"/>
        </w:numPr>
        <w:tabs>
          <w:tab w:val="left" w:pos="3763"/>
        </w:tabs>
        <w:ind w:right="165"/>
        <w:rPr>
          <w:lang w:val="es-MX"/>
        </w:rPr>
      </w:pPr>
      <w:r w:rsidRPr="00FD458C">
        <w:rPr>
          <w:lang w:val="es-MX"/>
        </w:rPr>
        <w:t xml:space="preserve">PARTE 2 – para ser llenada </w:t>
      </w:r>
      <w:r w:rsidRPr="00FD458C">
        <w:rPr>
          <w:b/>
          <w:lang w:val="es-MX"/>
        </w:rPr>
        <w:t xml:space="preserve">DESPUÉS </w:t>
      </w:r>
      <w:r w:rsidR="00FD458C">
        <w:rPr>
          <w:lang w:val="es-MX"/>
        </w:rPr>
        <w:t>que</w:t>
      </w:r>
      <w:r w:rsidRPr="00FD458C">
        <w:rPr>
          <w:lang w:val="es-MX"/>
        </w:rPr>
        <w:t xml:space="preserve"> Gl</w:t>
      </w:r>
      <w:r w:rsidR="00E67107" w:rsidRPr="00FD458C">
        <w:rPr>
          <w:lang w:val="es-MX"/>
        </w:rPr>
        <w:t xml:space="preserve">obal Money </w:t>
      </w:r>
      <w:proofErr w:type="spellStart"/>
      <w:r w:rsidR="00E67107" w:rsidRPr="00FD458C">
        <w:rPr>
          <w:lang w:val="es-MX"/>
        </w:rPr>
        <w:t>Week</w:t>
      </w:r>
      <w:proofErr w:type="spellEnd"/>
      <w:r w:rsidR="00E67107" w:rsidRPr="00FD458C">
        <w:rPr>
          <w:lang w:val="es-MX"/>
        </w:rPr>
        <w:t xml:space="preserve"> se lleve a cabo</w:t>
      </w:r>
      <w:r w:rsidR="00FD458C">
        <w:rPr>
          <w:lang w:val="es-MX"/>
        </w:rPr>
        <w:t xml:space="preserve"> a más tardar el </w:t>
      </w:r>
      <w:r w:rsidR="00FD458C" w:rsidRPr="00FD458C">
        <w:rPr>
          <w:b/>
          <w:bCs/>
          <w:lang w:val="es-MX"/>
        </w:rPr>
        <w:t>10 de abril 2017</w:t>
      </w:r>
    </w:p>
    <w:p w14:paraId="71C971EA" w14:textId="741EE4F0" w:rsidR="00566048" w:rsidRPr="00DC56D9" w:rsidRDefault="00566048" w:rsidP="00F53A8C">
      <w:pPr>
        <w:tabs>
          <w:tab w:val="left" w:pos="3763"/>
        </w:tabs>
        <w:ind w:right="165"/>
        <w:rPr>
          <w:lang w:val="es-CO"/>
        </w:rPr>
      </w:pPr>
    </w:p>
    <w:p w14:paraId="5824052F" w14:textId="7E57CA82" w:rsidR="007834B5" w:rsidRPr="001264F9" w:rsidRDefault="00E67107" w:rsidP="00146E45">
      <w:pPr>
        <w:tabs>
          <w:tab w:val="left" w:pos="3763"/>
        </w:tabs>
        <w:ind w:right="165"/>
        <w:rPr>
          <w:b/>
          <w:lang w:val="es-MX"/>
        </w:rPr>
      </w:pPr>
      <w:r>
        <w:rPr>
          <w:b/>
          <w:lang w:val="es-MX"/>
        </w:rPr>
        <w:t>¡POR FAVOR TOMA EN CUENTA!</w:t>
      </w:r>
      <w:r>
        <w:rPr>
          <w:lang w:val="es-MX"/>
        </w:rPr>
        <w:t xml:space="preserve"> Dado el corto tiempo entre GMW2017 y </w:t>
      </w:r>
      <w:r w:rsidR="00E11AC2">
        <w:rPr>
          <w:lang w:val="es-MX"/>
        </w:rPr>
        <w:t xml:space="preserve">los Premios </w:t>
      </w:r>
      <w:r w:rsidR="00F149A1">
        <w:rPr>
          <w:lang w:val="es-MX"/>
        </w:rPr>
        <w:t xml:space="preserve">Globales de Inclusión 2017 (3 de mayo de 2017, </w:t>
      </w:r>
      <w:proofErr w:type="spellStart"/>
      <w:r w:rsidR="00F149A1">
        <w:rPr>
          <w:lang w:val="es-MX"/>
        </w:rPr>
        <w:t>Berlin</w:t>
      </w:r>
      <w:proofErr w:type="spellEnd"/>
      <w:r w:rsidR="00F149A1">
        <w:rPr>
          <w:lang w:val="es-MX"/>
        </w:rPr>
        <w:t xml:space="preserve">, Alemania), </w:t>
      </w:r>
      <w:r w:rsidR="0082628A">
        <w:rPr>
          <w:lang w:val="es-MX"/>
        </w:rPr>
        <w:t>estamos contando con tu colaboración para reunir la información más precisa sobre las actividades que se realizaron durante GMW2017 en tu país lo más pronto</w:t>
      </w:r>
      <w:r w:rsidR="00A553BD">
        <w:rPr>
          <w:lang w:val="es-MX"/>
        </w:rPr>
        <w:t xml:space="preserve"> posible una vez que las</w:t>
      </w:r>
      <w:r w:rsidR="005B31E9">
        <w:rPr>
          <w:lang w:val="es-MX"/>
        </w:rPr>
        <w:t xml:space="preserve"> actividades hayan concluido</w:t>
      </w:r>
      <w:r w:rsidR="00A553BD">
        <w:rPr>
          <w:lang w:val="es-MX"/>
        </w:rPr>
        <w:t xml:space="preserve">. Por lo tanto, el reporte de actividades planeadas (PARTE 1) es muy importante ya que este plan es la </w:t>
      </w:r>
      <w:r w:rsidR="000D1FDA">
        <w:rPr>
          <w:lang w:val="es-MX"/>
        </w:rPr>
        <w:t xml:space="preserve">base para el reporte que se debe terminar (PARTE 2) para el 10 de Abril de 2017. Esta información, junto con la información proporcionada en la </w:t>
      </w:r>
      <w:r w:rsidR="002C16D6">
        <w:rPr>
          <w:lang w:val="es-MX"/>
        </w:rPr>
        <w:t>fase de planeación, será utilizada para realizar la lista de</w:t>
      </w:r>
      <w:r w:rsidR="008E309B">
        <w:rPr>
          <w:lang w:val="es-MX"/>
        </w:rPr>
        <w:t xml:space="preserve"> finalistas para la Categoría del Premio Global Money </w:t>
      </w:r>
      <w:proofErr w:type="spellStart"/>
      <w:r w:rsidR="008E309B">
        <w:rPr>
          <w:lang w:val="es-MX"/>
        </w:rPr>
        <w:t>Week</w:t>
      </w:r>
      <w:proofErr w:type="spellEnd"/>
      <w:r w:rsidR="008E309B">
        <w:rPr>
          <w:lang w:val="es-MX"/>
        </w:rPr>
        <w:t xml:space="preserve"> en los </w:t>
      </w:r>
      <w:r w:rsidR="008E309B">
        <w:rPr>
          <w:b/>
          <w:lang w:val="es-MX"/>
        </w:rPr>
        <w:t>Premios Globales de Inclusión 2017.</w:t>
      </w:r>
    </w:p>
    <w:p w14:paraId="78E7BA8E" w14:textId="77777777" w:rsidR="008F498A" w:rsidRPr="00FD458C" w:rsidRDefault="008F498A" w:rsidP="00896B30">
      <w:pPr>
        <w:tabs>
          <w:tab w:val="left" w:pos="3763"/>
        </w:tabs>
        <w:rPr>
          <w:lang w:val="es-MX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35"/>
        <w:gridCol w:w="2127"/>
        <w:gridCol w:w="69"/>
        <w:gridCol w:w="639"/>
        <w:gridCol w:w="2977"/>
        <w:gridCol w:w="254"/>
        <w:gridCol w:w="1350"/>
        <w:gridCol w:w="664"/>
        <w:gridCol w:w="146"/>
        <w:gridCol w:w="563"/>
      </w:tblGrid>
      <w:tr w:rsidR="00F66F25" w:rsidRPr="00D00AE7" w14:paraId="14634C78" w14:textId="77777777" w:rsidTr="00FD458C">
        <w:trPr>
          <w:trHeight w:val="2846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6CECDBA9" w14:textId="77777777" w:rsidR="00F66F25" w:rsidRPr="00FD458C" w:rsidRDefault="00F66F25" w:rsidP="003664AC">
            <w:pPr>
              <w:tabs>
                <w:tab w:val="left" w:pos="3763"/>
              </w:tabs>
              <w:rPr>
                <w:b/>
                <w:bCs/>
                <w:sz w:val="36"/>
                <w:szCs w:val="36"/>
                <w:lang w:val="es-MX"/>
              </w:rPr>
            </w:pPr>
          </w:p>
          <w:p w14:paraId="55B3C8D2" w14:textId="21C8D164" w:rsidR="00F66F25" w:rsidRPr="00DC56D9" w:rsidRDefault="001264F9" w:rsidP="003664AC">
            <w:pPr>
              <w:tabs>
                <w:tab w:val="left" w:pos="3763"/>
              </w:tabs>
              <w:rPr>
                <w:b/>
                <w:bCs/>
                <w:color w:val="FFFFFF" w:themeColor="background1"/>
                <w:sz w:val="36"/>
                <w:szCs w:val="36"/>
                <w:lang w:val="es-CO"/>
              </w:rPr>
            </w:pPr>
            <w:r>
              <w:rPr>
                <w:b/>
                <w:bCs/>
                <w:sz w:val="36"/>
                <w:szCs w:val="36"/>
                <w:lang w:val="es-MX"/>
              </w:rPr>
              <w:t>País</w:t>
            </w:r>
            <w:r w:rsidR="00F66F25" w:rsidRPr="00DC56D9">
              <w:rPr>
                <w:b/>
                <w:bCs/>
                <w:sz w:val="36"/>
                <w:szCs w:val="36"/>
                <w:lang w:val="es-CO"/>
              </w:rPr>
              <w:t>:</w:t>
            </w:r>
          </w:p>
          <w:p w14:paraId="6D2C05D1" w14:textId="041F838D" w:rsidR="00F66F25" w:rsidRPr="00DC56D9" w:rsidRDefault="001264F9" w:rsidP="003664AC">
            <w:pPr>
              <w:tabs>
                <w:tab w:val="left" w:pos="3763"/>
              </w:tabs>
              <w:rPr>
                <w:color w:val="808080" w:themeColor="background1" w:themeShade="80"/>
                <w:sz w:val="36"/>
                <w:szCs w:val="36"/>
                <w:lang w:val="es-CO"/>
              </w:rPr>
            </w:pPr>
            <w:r>
              <w:rPr>
                <w:color w:val="808080" w:themeColor="background1" w:themeShade="80"/>
                <w:sz w:val="36"/>
                <w:szCs w:val="36"/>
                <w:lang w:val="es-MX"/>
              </w:rPr>
              <w:t xml:space="preserve">Por favor </w:t>
            </w:r>
            <w:r w:rsidR="00977C98">
              <w:rPr>
                <w:color w:val="808080" w:themeColor="background1" w:themeShade="80"/>
                <w:sz w:val="36"/>
                <w:szCs w:val="36"/>
                <w:lang w:val="es-MX"/>
              </w:rPr>
              <w:t>llena con el no</w:t>
            </w:r>
            <w:r w:rsidR="00DC56D9">
              <w:rPr>
                <w:color w:val="808080" w:themeColor="background1" w:themeShade="80"/>
                <w:sz w:val="36"/>
                <w:szCs w:val="36"/>
                <w:lang w:val="es-MX"/>
              </w:rPr>
              <w:t>mbre del país sobre el cual está</w:t>
            </w:r>
            <w:r w:rsidR="00977C98">
              <w:rPr>
                <w:color w:val="808080" w:themeColor="background1" w:themeShade="80"/>
                <w:sz w:val="36"/>
                <w:szCs w:val="36"/>
                <w:lang w:val="es-MX"/>
              </w:rPr>
              <w:t>s reportando</w:t>
            </w:r>
          </w:p>
          <w:p w14:paraId="4CE8017C" w14:textId="77777777" w:rsidR="00F66F25" w:rsidRPr="00DC56D9" w:rsidRDefault="00F66F25" w:rsidP="003664AC">
            <w:pPr>
              <w:tabs>
                <w:tab w:val="left" w:pos="3763"/>
              </w:tabs>
              <w:rPr>
                <w:b/>
                <w:bCs/>
                <w:lang w:val="es-CO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7B8DD4E0" w14:textId="5C64C392" w:rsidR="00F66F25" w:rsidRDefault="00146E45" w:rsidP="00146E4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 w:rsidR="00977C98">
              <w:rPr>
                <w:sz w:val="24"/>
                <w:szCs w:val="24"/>
                <w:lang w:val="es-MX"/>
              </w:rPr>
              <w:t>E</w:t>
            </w:r>
            <w:r>
              <w:rPr>
                <w:sz w:val="24"/>
                <w:szCs w:val="24"/>
              </w:rPr>
              <w:t xml:space="preserve"> 1</w:t>
            </w:r>
            <w:r w:rsidRPr="007834B5">
              <w:rPr>
                <w:sz w:val="24"/>
                <w:szCs w:val="24"/>
              </w:rPr>
              <w:t xml:space="preserve">: </w:t>
            </w:r>
            <w:r w:rsidRPr="00146E45">
              <w:rPr>
                <w:b/>
                <w:iCs/>
                <w:sz w:val="24"/>
                <w:szCs w:val="24"/>
              </w:rPr>
              <w:t>Pre-GMW2017</w:t>
            </w:r>
          </w:p>
          <w:p w14:paraId="0B2C859F" w14:textId="77777777" w:rsidR="00146E45" w:rsidRDefault="00146E45" w:rsidP="00146E45">
            <w:pPr>
              <w:jc w:val="center"/>
            </w:pPr>
          </w:p>
          <w:p w14:paraId="460EDC22" w14:textId="14E02F78" w:rsidR="00F66F25" w:rsidRPr="005D74E5" w:rsidRDefault="006F7858" w:rsidP="003664AC">
            <w:pPr>
              <w:pStyle w:val="ListBullet"/>
            </w:pPr>
            <w:r>
              <w:rPr>
                <w:lang w:val="es-MX"/>
              </w:rPr>
              <w:t>Te pedimos reportar los eventos y actividades que planeas organizar durante</w:t>
            </w:r>
            <w:r w:rsidR="008143AD">
              <w:rPr>
                <w:lang w:val="es-MX"/>
              </w:rPr>
              <w:t xml:space="preserve"> GMW2017 </w:t>
            </w:r>
            <w:r w:rsidR="008143AD">
              <w:rPr>
                <w:b/>
                <w:lang w:val="es-MX"/>
              </w:rPr>
              <w:t xml:space="preserve">antes </w:t>
            </w:r>
            <w:r w:rsidR="008143AD">
              <w:rPr>
                <w:lang w:val="es-MX"/>
              </w:rPr>
              <w:t>que GMW se lleve a cabo.</w:t>
            </w:r>
          </w:p>
          <w:p w14:paraId="395B47B1" w14:textId="740C6755" w:rsidR="00D81418" w:rsidRPr="001F4D08" w:rsidRDefault="006746D9" w:rsidP="003664AC">
            <w:pPr>
              <w:pStyle w:val="ListBullet"/>
              <w:rPr>
                <w:b/>
                <w:lang w:val="es-CO"/>
              </w:rPr>
            </w:pPr>
            <w:r>
              <w:rPr>
                <w:b/>
                <w:bCs/>
                <w:lang w:val="es-MX"/>
              </w:rPr>
              <w:t>Plazo</w:t>
            </w:r>
            <w:r w:rsidR="00F66F25" w:rsidRPr="001F4D08">
              <w:rPr>
                <w:b/>
                <w:bCs/>
                <w:lang w:val="es-CO"/>
              </w:rPr>
              <w:t xml:space="preserve">: </w:t>
            </w:r>
            <w:r w:rsidR="00D81418">
              <w:rPr>
                <w:bCs/>
                <w:lang w:val="es-MX"/>
              </w:rPr>
              <w:t xml:space="preserve">Por favor completa la PARTE 1 y envíala a tu contacto regional de CYFI </w:t>
            </w:r>
            <w:r w:rsidR="00D81418">
              <w:rPr>
                <w:b/>
                <w:bCs/>
                <w:lang w:val="es-MX"/>
              </w:rPr>
              <w:t>antes del 20 de Febrero de 2017.</w:t>
            </w:r>
          </w:p>
          <w:p w14:paraId="431FE71B" w14:textId="434B9148" w:rsidR="00F66F25" w:rsidRPr="00DC56D9" w:rsidRDefault="007A7566" w:rsidP="003664AC">
            <w:pPr>
              <w:pStyle w:val="ListBullet"/>
              <w:rPr>
                <w:b/>
                <w:lang w:val="es-CO"/>
              </w:rPr>
            </w:pPr>
            <w:r>
              <w:rPr>
                <w:lang w:val="es-MX"/>
              </w:rPr>
              <w:t>La información proporcionada es utilizada para los canales de social media de CYFI y GMW; el calendario en línea</w:t>
            </w:r>
            <w:r w:rsidR="006F5AFD">
              <w:rPr>
                <w:lang w:val="es-MX"/>
              </w:rPr>
              <w:t xml:space="preserve"> y en las páginas del país en el sitio web de GMW.</w:t>
            </w:r>
          </w:p>
          <w:p w14:paraId="39F1E015" w14:textId="451145D5" w:rsidR="00F66F25" w:rsidRPr="00DC56D9" w:rsidRDefault="00F66F25" w:rsidP="006F5AFD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  <w:p w14:paraId="0F2E6757" w14:textId="77777777" w:rsidR="00F66F25" w:rsidRPr="00DC56D9" w:rsidRDefault="00F66F25" w:rsidP="003664AC">
            <w:pPr>
              <w:tabs>
                <w:tab w:val="left" w:pos="3763"/>
              </w:tabs>
              <w:jc w:val="center"/>
              <w:rPr>
                <w:lang w:val="es-CO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023F22B1" w14:textId="75139B22" w:rsidR="00F66F25" w:rsidRDefault="00F66F25" w:rsidP="003664AC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34B5">
              <w:rPr>
                <w:sz w:val="24"/>
                <w:szCs w:val="24"/>
              </w:rPr>
              <w:t>PART</w:t>
            </w:r>
            <w:r w:rsidR="006F5AFD">
              <w:rPr>
                <w:sz w:val="24"/>
                <w:szCs w:val="24"/>
                <w:lang w:val="es-MX"/>
              </w:rPr>
              <w:t>E</w:t>
            </w:r>
            <w:r w:rsidRPr="007834B5">
              <w:rPr>
                <w:sz w:val="24"/>
                <w:szCs w:val="24"/>
              </w:rPr>
              <w:t xml:space="preserve"> 2: </w:t>
            </w:r>
            <w:r w:rsidR="00146E45">
              <w:rPr>
                <w:b/>
                <w:bCs/>
                <w:sz w:val="24"/>
                <w:szCs w:val="24"/>
              </w:rPr>
              <w:t>Post-GMW2017</w:t>
            </w:r>
          </w:p>
          <w:p w14:paraId="4B22889D" w14:textId="77777777" w:rsidR="00F66F25" w:rsidRDefault="00F66F25" w:rsidP="003664AC"/>
          <w:p w14:paraId="769C5EE0" w14:textId="2EF20259" w:rsidR="006F5AFD" w:rsidRPr="00DC56D9" w:rsidRDefault="006F5AFD" w:rsidP="003664A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 xml:space="preserve">Te pedimos reportar los eventos y actividades que se llevaron a cabo durante GMW2017 </w:t>
            </w:r>
            <w:r>
              <w:rPr>
                <w:b/>
                <w:lang w:val="es-MX"/>
              </w:rPr>
              <w:t xml:space="preserve">después </w:t>
            </w:r>
            <w:r w:rsidR="00484D63">
              <w:rPr>
                <w:lang w:val="es-MX"/>
              </w:rPr>
              <w:t>que GMW concluya.</w:t>
            </w:r>
          </w:p>
          <w:p w14:paraId="06DFBE3E" w14:textId="139201C7" w:rsidR="002F3533" w:rsidRPr="00DC56D9" w:rsidRDefault="006746D9" w:rsidP="003664AC">
            <w:pPr>
              <w:pStyle w:val="ListBullet"/>
              <w:rPr>
                <w:lang w:val="es-CO"/>
              </w:rPr>
            </w:pPr>
            <w:r>
              <w:rPr>
                <w:b/>
                <w:lang w:val="es-MX"/>
              </w:rPr>
              <w:t>Plazo:</w:t>
            </w:r>
            <w:r>
              <w:rPr>
                <w:lang w:val="es-MX"/>
              </w:rPr>
              <w:t xml:space="preserve"> Por favor completa la PARTE 2 y envíala a tu contacto regional de CYFI </w:t>
            </w:r>
            <w:r>
              <w:rPr>
                <w:b/>
                <w:lang w:val="es-MX"/>
              </w:rPr>
              <w:t>antes del 10 de abril de 2017</w:t>
            </w:r>
            <w:r>
              <w:rPr>
                <w:lang w:val="es-MX"/>
              </w:rPr>
              <w:t>.</w:t>
            </w:r>
          </w:p>
          <w:p w14:paraId="5091F46A" w14:textId="6C849622" w:rsidR="002F3533" w:rsidRPr="00DC56D9" w:rsidRDefault="00630A7F" w:rsidP="003664A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 xml:space="preserve">Por favor utiliza el mismo formulario que llenaste y nos enviaste para que de esta forma nosotros podamos </w:t>
            </w:r>
            <w:r w:rsidR="00F15582">
              <w:rPr>
                <w:lang w:val="es-MX"/>
              </w:rPr>
              <w:t>fácilmente corresponder tus planes iniciales (PARTE 1)</w:t>
            </w:r>
            <w:r w:rsidR="00543833">
              <w:rPr>
                <w:lang w:val="es-MX"/>
              </w:rPr>
              <w:t xml:space="preserve"> con los eventos que</w:t>
            </w:r>
            <w:r w:rsidR="00DD1EB8">
              <w:rPr>
                <w:lang w:val="es-MX"/>
              </w:rPr>
              <w:t xml:space="preserve"> realmente</w:t>
            </w:r>
            <w:r w:rsidR="00F15582">
              <w:rPr>
                <w:lang w:val="es-MX"/>
              </w:rPr>
              <w:t xml:space="preserve"> se realizaron </w:t>
            </w:r>
            <w:r w:rsidR="00E00790">
              <w:rPr>
                <w:lang w:val="es-MX"/>
              </w:rPr>
              <w:t>(PARTE 2)</w:t>
            </w:r>
          </w:p>
          <w:p w14:paraId="0A5A6093" w14:textId="738F478A" w:rsidR="00F66F25" w:rsidRPr="00DC56D9" w:rsidRDefault="00DD1EB8" w:rsidP="003664A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La información proporcionada es utilizada en los canales de social media de CYFI y GMW y para el reporte GMW.</w:t>
            </w:r>
          </w:p>
          <w:p w14:paraId="1A26256D" w14:textId="610C4B7F" w:rsidR="00A72B01" w:rsidRPr="00DC56D9" w:rsidRDefault="00B5714D" w:rsidP="00F75281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También utilizaremos la información proporcionada para seleccionar a los nominados para los Premios Globales de Inclusión 2017.</w:t>
            </w:r>
          </w:p>
          <w:p w14:paraId="447695F2" w14:textId="77777777" w:rsidR="00F66F25" w:rsidRPr="00DC56D9" w:rsidRDefault="00F66F25" w:rsidP="003664AC">
            <w:pPr>
              <w:tabs>
                <w:tab w:val="left" w:pos="3763"/>
              </w:tabs>
              <w:jc w:val="center"/>
              <w:rPr>
                <w:sz w:val="24"/>
                <w:szCs w:val="24"/>
                <w:lang w:val="es-CO"/>
              </w:rPr>
            </w:pPr>
          </w:p>
        </w:tc>
      </w:tr>
      <w:tr w:rsidR="008F498A" w:rsidRPr="00D00AE7" w14:paraId="086A0167" w14:textId="77777777" w:rsidTr="00FD458C">
        <w:trPr>
          <w:trHeight w:val="284"/>
        </w:trPr>
        <w:tc>
          <w:tcPr>
            <w:tcW w:w="1558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794C1E" w14:textId="7DDA2657" w:rsidR="008F498A" w:rsidRPr="00DC56D9" w:rsidRDefault="008F498A" w:rsidP="003664AC">
            <w:pPr>
              <w:tabs>
                <w:tab w:val="left" w:pos="3763"/>
              </w:tabs>
              <w:jc w:val="center"/>
              <w:rPr>
                <w:szCs w:val="24"/>
                <w:lang w:val="es-CO"/>
              </w:rPr>
            </w:pPr>
          </w:p>
        </w:tc>
      </w:tr>
      <w:tr w:rsidR="008F498A" w14:paraId="2E9B555C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65C49279" w14:textId="4FC0C3DD" w:rsidR="008F498A" w:rsidRPr="00F50750" w:rsidRDefault="00F75281" w:rsidP="00F75281">
            <w:pPr>
              <w:tabs>
                <w:tab w:val="left" w:pos="3763"/>
              </w:tabs>
              <w:rPr>
                <w:b/>
                <w:bCs/>
              </w:rPr>
            </w:pPr>
            <w:r>
              <w:rPr>
                <w:lang w:val="es-MX"/>
              </w:rPr>
              <w:t xml:space="preserve">Sección </w:t>
            </w:r>
            <w:r w:rsidR="008F498A" w:rsidRPr="00F50750">
              <w:t>1: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s-MX"/>
              </w:rPr>
              <w:t>Organizaciones líderes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413425CA" w14:textId="3126E827" w:rsidR="008F498A" w:rsidRPr="003664AC" w:rsidRDefault="008F498A" w:rsidP="008F498A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 w:rsidR="00F75281">
              <w:rPr>
                <w:sz w:val="24"/>
                <w:szCs w:val="24"/>
                <w:lang w:val="es-MX"/>
              </w:rPr>
              <w:t>E</w:t>
            </w:r>
            <w:r>
              <w:rPr>
                <w:sz w:val="24"/>
                <w:szCs w:val="24"/>
              </w:rPr>
              <w:t xml:space="preserve"> 1</w:t>
            </w:r>
            <w:r w:rsidRPr="007834B5">
              <w:rPr>
                <w:sz w:val="24"/>
                <w:szCs w:val="24"/>
              </w:rPr>
              <w:t xml:space="preserve">: </w:t>
            </w:r>
            <w:r w:rsidRPr="00146E45">
              <w:rPr>
                <w:b/>
                <w:iCs/>
                <w:sz w:val="24"/>
                <w:szCs w:val="24"/>
              </w:rPr>
              <w:t>Pre-GMW2017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089A9D90" w14:textId="22B0EAF4" w:rsidR="008F498A" w:rsidRPr="003664AC" w:rsidRDefault="008F498A" w:rsidP="008F498A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 w:rsidR="00F75281">
              <w:rPr>
                <w:sz w:val="24"/>
                <w:szCs w:val="24"/>
                <w:lang w:val="es-MX"/>
              </w:rPr>
              <w:t>E</w:t>
            </w:r>
            <w:r w:rsidRPr="007834B5">
              <w:rPr>
                <w:sz w:val="24"/>
                <w:szCs w:val="24"/>
              </w:rPr>
              <w:t xml:space="preserve"> 2:</w:t>
            </w:r>
            <w:r>
              <w:rPr>
                <w:sz w:val="24"/>
                <w:szCs w:val="24"/>
              </w:rPr>
              <w:t xml:space="preserve"> </w:t>
            </w:r>
            <w:r w:rsidRPr="00146E45">
              <w:rPr>
                <w:b/>
                <w:sz w:val="24"/>
                <w:szCs w:val="24"/>
              </w:rPr>
              <w:t>P</w:t>
            </w:r>
            <w:r w:rsidRPr="00146E45">
              <w:rPr>
                <w:b/>
                <w:iCs/>
                <w:sz w:val="24"/>
                <w:szCs w:val="24"/>
              </w:rPr>
              <w:t>ost-GMW2017</w:t>
            </w:r>
          </w:p>
        </w:tc>
      </w:tr>
      <w:tr w:rsidR="00CF19FC" w:rsidRPr="00D00AE7" w14:paraId="2D35DB1F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8267F2B" w14:textId="16119B88" w:rsidR="00CF19FC" w:rsidRPr="00DC56D9" w:rsidRDefault="00F75281" w:rsidP="00C44C62">
            <w:pPr>
              <w:tabs>
                <w:tab w:val="left" w:pos="3763"/>
              </w:tabs>
              <w:rPr>
                <w:b/>
                <w:bCs/>
                <w:lang w:val="es-CO"/>
              </w:rPr>
            </w:pPr>
            <w:r>
              <w:rPr>
                <w:b/>
                <w:bCs/>
                <w:lang w:val="es-MX"/>
              </w:rPr>
              <w:t>Nombre de la organización(es) líder(es)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958CF" w14:textId="279F86EB" w:rsidR="00CF19FC" w:rsidRPr="00782C6F" w:rsidRDefault="00C44C62" w:rsidP="004617C1">
            <w:pPr>
              <w:tabs>
                <w:tab w:val="left" w:pos="3763"/>
              </w:tabs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 xml:space="preserve">Por favor </w:t>
            </w:r>
            <w:r w:rsidR="004E38ED">
              <w:rPr>
                <w:color w:val="808080" w:themeColor="background1" w:themeShade="80"/>
                <w:lang w:val="es-MX"/>
              </w:rPr>
              <w:t xml:space="preserve">elabora </w:t>
            </w:r>
            <w:r w:rsidR="003E3E90">
              <w:rPr>
                <w:color w:val="808080" w:themeColor="background1" w:themeShade="80"/>
                <w:lang w:val="es-MX"/>
              </w:rPr>
              <w:t>una lista de</w:t>
            </w:r>
            <w:r>
              <w:rPr>
                <w:color w:val="808080" w:themeColor="background1" w:themeShade="80"/>
                <w:lang w:val="es-MX"/>
              </w:rPr>
              <w:t xml:space="preserve"> las organizaciones que </w:t>
            </w:r>
            <w:r w:rsidR="00A060FD">
              <w:rPr>
                <w:color w:val="808080" w:themeColor="background1" w:themeShade="80"/>
                <w:lang w:val="es-MX"/>
              </w:rPr>
              <w:t>encabezarán</w:t>
            </w:r>
            <w:r>
              <w:rPr>
                <w:color w:val="808080" w:themeColor="background1" w:themeShade="80"/>
                <w:lang w:val="es-MX"/>
              </w:rPr>
              <w:t xml:space="preserve"> los eventos</w:t>
            </w:r>
            <w:r w:rsidR="002F36C4">
              <w:rPr>
                <w:color w:val="808080" w:themeColor="background1" w:themeShade="80"/>
                <w:lang w:val="es-MX"/>
              </w:rPr>
              <w:t xml:space="preserve"> GMW2017.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0BBE9" w14:textId="6DF248AD" w:rsidR="00CF19FC" w:rsidRPr="001F4D08" w:rsidRDefault="00782C6F" w:rsidP="003E3E90">
            <w:pPr>
              <w:tabs>
                <w:tab w:val="left" w:pos="3763"/>
              </w:tabs>
              <w:rPr>
                <w:lang w:val="es-CO"/>
              </w:rPr>
            </w:pPr>
            <w:r>
              <w:rPr>
                <w:color w:val="808080" w:themeColor="background1" w:themeShade="80"/>
                <w:lang w:val="es-MX"/>
              </w:rPr>
              <w:t>P</w:t>
            </w:r>
            <w:r w:rsidR="004E38ED">
              <w:rPr>
                <w:color w:val="808080" w:themeColor="background1" w:themeShade="80"/>
                <w:lang w:val="es-MX"/>
              </w:rPr>
              <w:t>or favor elabora</w:t>
            </w:r>
            <w:r w:rsidR="003E3E90">
              <w:rPr>
                <w:color w:val="808080" w:themeColor="background1" w:themeShade="80"/>
                <w:lang w:val="es-MX"/>
              </w:rPr>
              <w:t xml:space="preserve"> una lista de </w:t>
            </w:r>
            <w:r>
              <w:rPr>
                <w:color w:val="808080" w:themeColor="background1" w:themeShade="80"/>
                <w:lang w:val="es-MX"/>
              </w:rPr>
              <w:t xml:space="preserve"> las o</w:t>
            </w:r>
            <w:r w:rsidR="00A060FD">
              <w:rPr>
                <w:color w:val="808080" w:themeColor="background1" w:themeShade="80"/>
                <w:lang w:val="es-MX"/>
              </w:rPr>
              <w:t>rganizaciones que han encabezado</w:t>
            </w:r>
            <w:r>
              <w:rPr>
                <w:color w:val="808080" w:themeColor="background1" w:themeShade="80"/>
                <w:lang w:val="es-MX"/>
              </w:rPr>
              <w:t xml:space="preserve"> los eventos GMW2017.</w:t>
            </w:r>
            <w:r w:rsidRPr="001F4D08">
              <w:rPr>
                <w:color w:val="808080" w:themeColor="background1" w:themeShade="80"/>
                <w:lang w:val="es-CO"/>
              </w:rPr>
              <w:t xml:space="preserve"> </w:t>
            </w:r>
          </w:p>
        </w:tc>
      </w:tr>
      <w:tr w:rsidR="00CF19FC" w14:paraId="243FC522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624094F" w14:textId="54E864BB" w:rsidR="00CF19FC" w:rsidRPr="000615A1" w:rsidRDefault="00D815B6" w:rsidP="00D815B6">
            <w:pPr>
              <w:tabs>
                <w:tab w:val="left" w:pos="3763"/>
              </w:tabs>
              <w:rPr>
                <w:b/>
                <w:bCs/>
              </w:rPr>
            </w:pPr>
            <w:r>
              <w:rPr>
                <w:b/>
                <w:bCs/>
                <w:lang w:val="es-MX"/>
              </w:rPr>
              <w:t xml:space="preserve">Número de organizaciones líderes 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5D565" w14:textId="77777777" w:rsidR="00CF19FC" w:rsidRDefault="00CF19FC" w:rsidP="003664AC">
            <w:pPr>
              <w:tabs>
                <w:tab w:val="left" w:pos="3763"/>
              </w:tabs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85849" w14:textId="77777777" w:rsidR="00CF19FC" w:rsidRDefault="00CF19FC" w:rsidP="003664AC">
            <w:pPr>
              <w:tabs>
                <w:tab w:val="left" w:pos="3763"/>
              </w:tabs>
            </w:pPr>
          </w:p>
        </w:tc>
      </w:tr>
      <w:tr w:rsidR="008F498A" w14:paraId="6E542075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3D7A704F" w14:textId="51C4CD88" w:rsidR="008F498A" w:rsidRDefault="00A060FD" w:rsidP="00A060FD">
            <w:pPr>
              <w:tabs>
                <w:tab w:val="left" w:pos="3763"/>
              </w:tabs>
              <w:rPr>
                <w:b/>
                <w:bCs/>
              </w:rPr>
            </w:pPr>
            <w:r>
              <w:rPr>
                <w:lang w:val="es-MX"/>
              </w:rPr>
              <w:t xml:space="preserve">Sección </w:t>
            </w:r>
            <w:r w:rsidR="008F498A">
              <w:t>2</w:t>
            </w:r>
            <w:r w:rsidR="008F498A" w:rsidRPr="00F50750">
              <w:t>:</w:t>
            </w:r>
            <w:r w:rsidR="008F498A" w:rsidRPr="00F5075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s-MX"/>
              </w:rPr>
              <w:t>Organizaciones participantes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1D336111" w14:textId="2540793B" w:rsidR="008F498A" w:rsidRPr="003664AC" w:rsidRDefault="008F498A" w:rsidP="008F498A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 w:rsidR="00793B0D">
              <w:rPr>
                <w:sz w:val="24"/>
                <w:szCs w:val="24"/>
                <w:lang w:val="es-MX"/>
              </w:rPr>
              <w:t>E</w:t>
            </w:r>
            <w:r>
              <w:rPr>
                <w:sz w:val="24"/>
                <w:szCs w:val="24"/>
              </w:rPr>
              <w:t xml:space="preserve"> 1</w:t>
            </w:r>
            <w:r w:rsidRPr="007834B5">
              <w:rPr>
                <w:sz w:val="24"/>
                <w:szCs w:val="24"/>
              </w:rPr>
              <w:t xml:space="preserve">: </w:t>
            </w:r>
            <w:r w:rsidRPr="00146E45">
              <w:rPr>
                <w:b/>
                <w:iCs/>
                <w:sz w:val="24"/>
                <w:szCs w:val="24"/>
              </w:rPr>
              <w:t>Pre-GMW2017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571F7EE6" w14:textId="5675E9AE" w:rsidR="008F498A" w:rsidRPr="003664AC" w:rsidRDefault="008F498A" w:rsidP="008F498A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 w:rsidR="00793B0D">
              <w:rPr>
                <w:sz w:val="24"/>
                <w:szCs w:val="24"/>
                <w:lang w:val="es-MX"/>
              </w:rPr>
              <w:t>E</w:t>
            </w:r>
            <w:r w:rsidRPr="007834B5">
              <w:rPr>
                <w:sz w:val="24"/>
                <w:szCs w:val="24"/>
              </w:rPr>
              <w:t xml:space="preserve"> 2:</w:t>
            </w:r>
            <w:r>
              <w:rPr>
                <w:sz w:val="24"/>
                <w:szCs w:val="24"/>
              </w:rPr>
              <w:t xml:space="preserve"> </w:t>
            </w:r>
            <w:r w:rsidRPr="00146E45">
              <w:rPr>
                <w:b/>
                <w:sz w:val="24"/>
                <w:szCs w:val="24"/>
              </w:rPr>
              <w:t>P</w:t>
            </w:r>
            <w:r w:rsidRPr="00146E45">
              <w:rPr>
                <w:b/>
                <w:iCs/>
                <w:sz w:val="24"/>
                <w:szCs w:val="24"/>
              </w:rPr>
              <w:t>ost-GMW2017</w:t>
            </w:r>
          </w:p>
        </w:tc>
      </w:tr>
      <w:tr w:rsidR="00B14824" w:rsidRPr="00D00AE7" w14:paraId="2FD140B2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6E1FB7" w14:textId="27F5CDD9" w:rsidR="00B14824" w:rsidRPr="00793B0D" w:rsidRDefault="00793B0D" w:rsidP="003664AC">
            <w:pPr>
              <w:tabs>
                <w:tab w:val="left" w:pos="3763"/>
              </w:tabs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Nombre de todas las organizaciones participantes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38906" w14:textId="7B857D89" w:rsidR="00B14824" w:rsidRPr="00C96CD2" w:rsidRDefault="00D7763A" w:rsidP="00C96CD2">
            <w:pPr>
              <w:spacing w:line="240" w:lineRule="auto"/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>P</w:t>
            </w:r>
            <w:r w:rsidR="004617C1">
              <w:rPr>
                <w:color w:val="808080" w:themeColor="background1" w:themeShade="80"/>
                <w:lang w:val="es-MX"/>
              </w:rPr>
              <w:t xml:space="preserve">or favor </w:t>
            </w:r>
            <w:r w:rsidR="004E38ED">
              <w:rPr>
                <w:color w:val="808080" w:themeColor="background1" w:themeShade="80"/>
                <w:lang w:val="es-MX"/>
              </w:rPr>
              <w:t xml:space="preserve">elabora </w:t>
            </w:r>
            <w:r w:rsidR="004617C1">
              <w:rPr>
                <w:color w:val="808080" w:themeColor="background1" w:themeShade="80"/>
                <w:lang w:val="es-MX"/>
              </w:rPr>
              <w:t>una lista de</w:t>
            </w:r>
            <w:r>
              <w:rPr>
                <w:color w:val="808080" w:themeColor="background1" w:themeShade="80"/>
                <w:lang w:val="es-MX"/>
              </w:rPr>
              <w:t xml:space="preserve"> las organizaciones (en orden alfabético) que se espera participen en los eventos de GMW2017; incluyendo: instituciones gubernamentales, </w:t>
            </w:r>
            <w:proofErr w:type="spellStart"/>
            <w:r>
              <w:rPr>
                <w:color w:val="808080" w:themeColor="background1" w:themeShade="80"/>
                <w:lang w:val="es-MX"/>
              </w:rPr>
              <w:t>ONG’s</w:t>
            </w:r>
            <w:proofErr w:type="spellEnd"/>
            <w:r w:rsidR="00A24C9F">
              <w:rPr>
                <w:color w:val="808080" w:themeColor="background1" w:themeShade="80"/>
                <w:lang w:val="es-MX"/>
              </w:rPr>
              <w:t>, instituciones financieras, empresas corporativas, universidades, escuelas, medios de comunicación, etcétera.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C60FA" w14:textId="25ECF9D3" w:rsidR="00B14824" w:rsidRPr="00BE26BD" w:rsidRDefault="00C96CD2" w:rsidP="004617C1">
            <w:pPr>
              <w:spacing w:line="240" w:lineRule="auto"/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 xml:space="preserve">Por favor </w:t>
            </w:r>
            <w:r w:rsidR="004E38ED">
              <w:rPr>
                <w:color w:val="808080" w:themeColor="background1" w:themeShade="80"/>
                <w:lang w:val="es-MX"/>
              </w:rPr>
              <w:t xml:space="preserve">elabora </w:t>
            </w:r>
            <w:r w:rsidR="004617C1">
              <w:rPr>
                <w:color w:val="808080" w:themeColor="background1" w:themeShade="80"/>
                <w:lang w:val="es-MX"/>
              </w:rPr>
              <w:t>una lista de</w:t>
            </w:r>
            <w:r>
              <w:rPr>
                <w:color w:val="808080" w:themeColor="background1" w:themeShade="80"/>
                <w:lang w:val="es-MX"/>
              </w:rPr>
              <w:t xml:space="preserve"> las organizaciones que han participado en los eventos de GMW2017; incluyendo instituciones gubernamentales, </w:t>
            </w:r>
            <w:proofErr w:type="spellStart"/>
            <w:r>
              <w:rPr>
                <w:color w:val="808080" w:themeColor="background1" w:themeShade="80"/>
                <w:lang w:val="es-MX"/>
              </w:rPr>
              <w:t>ONG’s</w:t>
            </w:r>
            <w:proofErr w:type="spellEnd"/>
            <w:r>
              <w:rPr>
                <w:color w:val="808080" w:themeColor="background1" w:themeShade="80"/>
                <w:lang w:val="es-MX"/>
              </w:rPr>
              <w:t>, instituciones financieras, empresas corporativas, universidades, escuelas, medios de comunicación, etcétera.</w:t>
            </w:r>
          </w:p>
        </w:tc>
      </w:tr>
      <w:tr w:rsidR="00B14824" w:rsidRPr="00D00AE7" w14:paraId="20C510A3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9ABB965" w14:textId="46CDF8B4" w:rsidR="00B14824" w:rsidRPr="00DC56D9" w:rsidRDefault="00793B0D" w:rsidP="00793B0D">
            <w:pPr>
              <w:tabs>
                <w:tab w:val="left" w:pos="3763"/>
              </w:tabs>
              <w:rPr>
                <w:b/>
                <w:bCs/>
                <w:lang w:val="es-CO"/>
              </w:rPr>
            </w:pPr>
            <w:r>
              <w:rPr>
                <w:b/>
                <w:bCs/>
                <w:lang w:val="es-MX"/>
              </w:rPr>
              <w:lastRenderedPageBreak/>
              <w:t xml:space="preserve">Proporciona el número total de organizaciones participantes 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40B2B" w14:textId="77777777" w:rsidR="00B14824" w:rsidRPr="00DC56D9" w:rsidRDefault="00B14824" w:rsidP="003664AC">
            <w:pPr>
              <w:spacing w:line="240" w:lineRule="auto"/>
              <w:rPr>
                <w:color w:val="808080" w:themeColor="background1" w:themeShade="80"/>
                <w:lang w:val="es-CO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D424A" w14:textId="77777777" w:rsidR="00B14824" w:rsidRPr="00DC56D9" w:rsidRDefault="00B14824" w:rsidP="003664AC">
            <w:pPr>
              <w:spacing w:line="240" w:lineRule="auto"/>
              <w:rPr>
                <w:color w:val="808080" w:themeColor="background1" w:themeShade="80"/>
                <w:lang w:val="es-CO"/>
              </w:rPr>
            </w:pPr>
          </w:p>
        </w:tc>
      </w:tr>
      <w:tr w:rsidR="00BB0333" w14:paraId="4B4B5560" w14:textId="77777777" w:rsidTr="00FD458C">
        <w:tc>
          <w:tcPr>
            <w:tcW w:w="396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1C0B84" w14:textId="74CD6F3F" w:rsidR="00BB0333" w:rsidRPr="00DC56D9" w:rsidRDefault="00880B12" w:rsidP="00880B12">
            <w:pPr>
              <w:tabs>
                <w:tab w:val="left" w:pos="3763"/>
              </w:tabs>
              <w:rPr>
                <w:lang w:val="es-CO"/>
              </w:rPr>
            </w:pPr>
            <w:r>
              <w:rPr>
                <w:b/>
                <w:bCs/>
                <w:lang w:val="es-MX"/>
              </w:rPr>
              <w:t>Proporciona el desglose numérico de los diferentes tipos de organizaciones participantes</w:t>
            </w: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299AD" w14:textId="7AB8A9C2" w:rsidR="00BB0333" w:rsidRPr="00EF09D1" w:rsidRDefault="00AF661A" w:rsidP="000F5D01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Número de instituciones gubernamentales (</w:t>
            </w:r>
            <w:proofErr w:type="spellStart"/>
            <w:r>
              <w:rPr>
                <w:bCs/>
                <w:lang w:val="es-MX"/>
              </w:rPr>
              <w:t>p.ejem</w:t>
            </w:r>
            <w:proofErr w:type="spellEnd"/>
            <w:r>
              <w:rPr>
                <w:bCs/>
                <w:lang w:val="es-MX"/>
              </w:rPr>
              <w:t>.: Banco Central, Ministerio, etcétera) que se espera estén</w:t>
            </w:r>
            <w:r w:rsidR="00E92664">
              <w:rPr>
                <w:bCs/>
                <w:lang w:val="es-MX"/>
              </w:rPr>
              <w:t xml:space="preserve"> involucrada</w:t>
            </w:r>
            <w:r>
              <w:rPr>
                <w:bCs/>
                <w:lang w:val="es-MX"/>
              </w:rPr>
              <w:t>s</w:t>
            </w:r>
            <w:r w:rsidR="000F5D01">
              <w:rPr>
                <w:bCs/>
                <w:lang w:val="es-MX"/>
              </w:rPr>
              <w:t>:</w:t>
            </w:r>
            <w:r w:rsidR="000F5D01">
              <w:rPr>
                <w:bCs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FE49B4" w14:textId="77777777" w:rsidR="00BB0333" w:rsidRPr="00EF09D1" w:rsidRDefault="00BB0333" w:rsidP="00EF09D1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E5FA6" w14:textId="4E386313" w:rsidR="00BB0333" w:rsidRPr="00E92664" w:rsidRDefault="0036656A" w:rsidP="00E92664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Número de instituciones gubernamentales (</w:t>
            </w:r>
            <w:proofErr w:type="spellStart"/>
            <w:r>
              <w:rPr>
                <w:bCs/>
                <w:lang w:val="es-MX"/>
              </w:rPr>
              <w:t>p.ejem</w:t>
            </w:r>
            <w:proofErr w:type="spellEnd"/>
            <w:r>
              <w:rPr>
                <w:bCs/>
                <w:lang w:val="es-MX"/>
              </w:rPr>
              <w:t>.: Banco Central, Ministerio, etcétera) realmente involucra</w:t>
            </w:r>
            <w:r w:rsidR="00E92664">
              <w:rPr>
                <w:bCs/>
                <w:lang w:val="es-MX"/>
              </w:rPr>
              <w:t>das: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8344D" w14:textId="77777777" w:rsidR="00BB0333" w:rsidRPr="00EF09D1" w:rsidRDefault="00BB0333" w:rsidP="00EF09D1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B0333" w14:paraId="4541E797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1710D4" w14:textId="77777777" w:rsidR="00BB0333" w:rsidRDefault="00BB0333" w:rsidP="00EF09D1">
            <w:pPr>
              <w:tabs>
                <w:tab w:val="left" w:pos="3763"/>
              </w:tabs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D5D66" w14:textId="39CBBA4D" w:rsidR="00BB0333" w:rsidRPr="000F5D01" w:rsidRDefault="000F5D01" w:rsidP="000F5D01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Número de instituciones financieras que se espera estén involucradas: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4D75D" w14:textId="77777777" w:rsidR="00BB0333" w:rsidRPr="00EF09D1" w:rsidRDefault="00BB0333" w:rsidP="00EF09D1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6E54C" w14:textId="3166BAE0" w:rsidR="00BB0333" w:rsidRPr="003D0CC3" w:rsidRDefault="00E92664" w:rsidP="003D0CC3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Número de instituciones financieras realmente involucradas: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77EA2" w14:textId="77777777" w:rsidR="00BB0333" w:rsidRPr="00EF09D1" w:rsidRDefault="00BB0333" w:rsidP="00EF09D1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B0333" w:rsidRPr="00FD458C" w14:paraId="25A06163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C5E646D" w14:textId="77777777" w:rsidR="00BB0333" w:rsidRDefault="00BB0333" w:rsidP="00EF09D1">
            <w:pPr>
              <w:tabs>
                <w:tab w:val="left" w:pos="3763"/>
              </w:tabs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F5189" w14:textId="40AB6691" w:rsidR="00BB0333" w:rsidRPr="00F9308F" w:rsidRDefault="000F5D01" w:rsidP="00F9308F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 xml:space="preserve">Número de </w:t>
            </w:r>
            <w:proofErr w:type="spellStart"/>
            <w:r>
              <w:rPr>
                <w:bCs/>
                <w:lang w:val="es-MX"/>
              </w:rPr>
              <w:t>ONG’s</w:t>
            </w:r>
            <w:proofErr w:type="spellEnd"/>
            <w:r>
              <w:rPr>
                <w:bCs/>
                <w:lang w:val="es-MX"/>
              </w:rPr>
              <w:t xml:space="preserve"> que se espera estén involucradas: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7C77E" w14:textId="77777777" w:rsidR="00BB0333" w:rsidRPr="00EF09D1" w:rsidRDefault="00BB0333" w:rsidP="00EF09D1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CF4A1" w14:textId="572E826F" w:rsidR="00BB0333" w:rsidRPr="00FD458C" w:rsidRDefault="003D0CC3" w:rsidP="003D0CC3">
            <w:pPr>
              <w:pStyle w:val="ListBullet"/>
              <w:rPr>
                <w:bCs/>
                <w:lang w:val="nl-NL"/>
              </w:rPr>
            </w:pPr>
            <w:r>
              <w:rPr>
                <w:bCs/>
                <w:lang w:val="es-MX"/>
              </w:rPr>
              <w:t xml:space="preserve">Número de </w:t>
            </w:r>
            <w:proofErr w:type="spellStart"/>
            <w:r>
              <w:rPr>
                <w:bCs/>
                <w:lang w:val="es-MX"/>
              </w:rPr>
              <w:t>ONG’s</w:t>
            </w:r>
            <w:proofErr w:type="spellEnd"/>
            <w:r>
              <w:rPr>
                <w:bCs/>
                <w:lang w:val="es-MX"/>
              </w:rPr>
              <w:t xml:space="preserve"> realmente involucradas: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1A5C0" w14:textId="77777777" w:rsidR="00BB0333" w:rsidRPr="00FD458C" w:rsidRDefault="00BB0333" w:rsidP="00EF09D1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val="nl-NL"/>
              </w:rPr>
            </w:pPr>
          </w:p>
        </w:tc>
      </w:tr>
      <w:tr w:rsidR="00BB0333" w14:paraId="4E403BF7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C4D402" w14:textId="77777777" w:rsidR="00BB0333" w:rsidRPr="00FD458C" w:rsidRDefault="00BB0333" w:rsidP="00EF09D1">
            <w:pPr>
              <w:tabs>
                <w:tab w:val="left" w:pos="3763"/>
              </w:tabs>
              <w:rPr>
                <w:b/>
                <w:bCs/>
                <w:lang w:val="nl-NL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60E51" w14:textId="5AFE342C" w:rsidR="00BB0333" w:rsidRPr="00F9308F" w:rsidRDefault="00F9308F" w:rsidP="00F9308F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Número de empresas que se espera estén involucradas: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01F1B" w14:textId="77777777" w:rsidR="00BB0333" w:rsidRPr="00EF09D1" w:rsidRDefault="00BB0333" w:rsidP="00EF09D1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614F0" w14:textId="768D2BC6" w:rsidR="00BB0333" w:rsidRPr="00EF09D1" w:rsidRDefault="003D0CC3" w:rsidP="003D0CC3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Número de empresas realmente involucradas:</w:t>
            </w:r>
            <w:r>
              <w:rPr>
                <w:bCs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E3BFE" w14:textId="77777777" w:rsidR="00BB0333" w:rsidRPr="00EF09D1" w:rsidRDefault="00BB0333" w:rsidP="00EF09D1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B0333" w:rsidRPr="00FD458C" w14:paraId="7A120FBB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1495185" w14:textId="77777777" w:rsidR="00BB0333" w:rsidRDefault="00BB0333" w:rsidP="00EF09D1">
            <w:pPr>
              <w:tabs>
                <w:tab w:val="left" w:pos="3763"/>
              </w:tabs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9062D" w14:textId="453C3108" w:rsidR="00BB0333" w:rsidRPr="00EF09D1" w:rsidRDefault="00F9308F" w:rsidP="00BC2B5B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Número de universidades que se espera estén involucradas: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EC24A" w14:textId="77777777" w:rsidR="00BB0333" w:rsidRPr="00EF09D1" w:rsidRDefault="00BB0333" w:rsidP="00EF09D1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077D6" w14:textId="19364453" w:rsidR="00BB0333" w:rsidRPr="00FD458C" w:rsidRDefault="00E82A37" w:rsidP="00E82A37">
            <w:pPr>
              <w:pStyle w:val="ListBullet"/>
              <w:rPr>
                <w:bCs/>
                <w:lang w:val="nl-NL"/>
              </w:rPr>
            </w:pPr>
            <w:r>
              <w:rPr>
                <w:bCs/>
                <w:lang w:val="es-MX"/>
              </w:rPr>
              <w:t>Número de universidades realmente involucradas:</w:t>
            </w:r>
            <w:r w:rsidRPr="00FD458C">
              <w:rPr>
                <w:bCs/>
                <w:lang w:val="nl-NL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21665" w14:textId="77777777" w:rsidR="00BB0333" w:rsidRPr="00FD458C" w:rsidRDefault="00BB0333" w:rsidP="00EF09D1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val="nl-NL"/>
              </w:rPr>
            </w:pPr>
          </w:p>
        </w:tc>
      </w:tr>
      <w:tr w:rsidR="00BB0333" w14:paraId="3FB59C34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F280A2" w14:textId="77777777" w:rsidR="00BB0333" w:rsidRPr="00FD458C" w:rsidRDefault="00BB0333" w:rsidP="00EF09D1">
            <w:pPr>
              <w:tabs>
                <w:tab w:val="left" w:pos="3763"/>
              </w:tabs>
              <w:rPr>
                <w:b/>
                <w:bCs/>
                <w:lang w:val="nl-NL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D7887" w14:textId="476BE934" w:rsidR="00BB0333" w:rsidRPr="00243192" w:rsidRDefault="00BC2B5B" w:rsidP="00243192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Número de escuelas que se espera estén involucradas: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5BD4B" w14:textId="77777777" w:rsidR="00BB0333" w:rsidRPr="00EF09D1" w:rsidRDefault="00BB0333" w:rsidP="00EF09D1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BAF9A" w14:textId="271AF36F" w:rsidR="00BB0333" w:rsidRPr="00EF09D1" w:rsidRDefault="00E82A37" w:rsidP="00E82A37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Número de escuelas realmente involucradas:</w:t>
            </w:r>
            <w:r>
              <w:rPr>
                <w:bCs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C7A1D" w14:textId="77777777" w:rsidR="00BB0333" w:rsidRPr="00EF09D1" w:rsidRDefault="00BB0333" w:rsidP="00EF09D1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B0333" w:rsidRPr="00D00AE7" w14:paraId="406E5389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5363F7F" w14:textId="77777777" w:rsidR="00BB0333" w:rsidRDefault="00BB0333" w:rsidP="00EF09D1">
            <w:pPr>
              <w:tabs>
                <w:tab w:val="left" w:pos="3763"/>
              </w:tabs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EC559" w14:textId="75AB65CB" w:rsidR="00BB0333" w:rsidRPr="00DC56D9" w:rsidRDefault="00243192" w:rsidP="00243192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Número de medios de comunicación que se espera estén involucrados: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5DBD9" w14:textId="77777777" w:rsidR="00BB0333" w:rsidRPr="00DC56D9" w:rsidRDefault="00BB0333" w:rsidP="00EF09D1">
            <w:pPr>
              <w:pStyle w:val="ListBullet"/>
              <w:numPr>
                <w:ilvl w:val="0"/>
                <w:numId w:val="0"/>
              </w:numPr>
              <w:rPr>
                <w:bCs/>
                <w:lang w:val="es-CO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FD8B1" w14:textId="4817FB25" w:rsidR="00BB0333" w:rsidRPr="00DC56D9" w:rsidRDefault="00E82A37" w:rsidP="00E82A37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Número de medios de comunicación realmente involucrados:</w:t>
            </w:r>
            <w:r w:rsidRPr="00DC56D9">
              <w:rPr>
                <w:bCs/>
                <w:lang w:val="es-CO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8D55D" w14:textId="77777777" w:rsidR="00BB0333" w:rsidRPr="00DC56D9" w:rsidRDefault="00BB0333" w:rsidP="00EF09D1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val="es-CO"/>
              </w:rPr>
            </w:pPr>
          </w:p>
        </w:tc>
      </w:tr>
      <w:tr w:rsidR="00BB0333" w:rsidRPr="00D00AE7" w14:paraId="57C322FF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878742" w14:textId="77777777" w:rsidR="00BB0333" w:rsidRPr="00DC56D9" w:rsidRDefault="00BB0333" w:rsidP="00EF09D1">
            <w:pPr>
              <w:tabs>
                <w:tab w:val="left" w:pos="3763"/>
              </w:tabs>
              <w:rPr>
                <w:b/>
                <w:bCs/>
                <w:lang w:val="es-CO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CDCAB" w14:textId="15A48CB4" w:rsidR="00BB0333" w:rsidRPr="00DC56D9" w:rsidRDefault="00243192" w:rsidP="0036656A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Número de otro tipo de instituciones que participaron en las</w:t>
            </w:r>
            <w:r w:rsidR="0036656A">
              <w:rPr>
                <w:bCs/>
                <w:lang w:val="es-MX"/>
              </w:rPr>
              <w:t xml:space="preserve"> actividades de GMW (por favor especificar abajo):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A8954" w14:textId="0E36C0F4" w:rsidR="00BB0333" w:rsidRPr="00DC56D9" w:rsidRDefault="00A4084D" w:rsidP="00A4084D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Numero de otro tipo de instituciones que participaron en las actividades de GMW (por favor especificar abajo):</w:t>
            </w:r>
            <w:r w:rsidRPr="00DC56D9">
              <w:rPr>
                <w:bCs/>
                <w:lang w:val="es-CO"/>
              </w:rPr>
              <w:t xml:space="preserve"> </w:t>
            </w:r>
          </w:p>
        </w:tc>
      </w:tr>
      <w:tr w:rsidR="00BB0333" w:rsidRPr="00D00AE7" w14:paraId="5A1C5D96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22756A" w14:textId="77777777" w:rsidR="00BB0333" w:rsidRPr="00DC56D9" w:rsidRDefault="00BB0333" w:rsidP="00EF09D1">
            <w:pPr>
              <w:tabs>
                <w:tab w:val="left" w:pos="3763"/>
              </w:tabs>
              <w:rPr>
                <w:b/>
                <w:bCs/>
                <w:lang w:val="es-CO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FF491C" w14:textId="77777777" w:rsidR="00BB0333" w:rsidRPr="00DC56D9" w:rsidRDefault="00BB0333" w:rsidP="00EF09D1">
            <w:pPr>
              <w:pStyle w:val="ListBullet"/>
              <w:numPr>
                <w:ilvl w:val="0"/>
                <w:numId w:val="0"/>
              </w:numPr>
              <w:rPr>
                <w:bCs/>
                <w:lang w:val="es-CO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49CB4" w14:textId="77777777" w:rsidR="00BB0333" w:rsidRPr="00DC56D9" w:rsidRDefault="00BB0333" w:rsidP="00EF09D1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val="es-CO"/>
              </w:rPr>
            </w:pPr>
          </w:p>
        </w:tc>
      </w:tr>
      <w:tr w:rsidR="003664AC" w14:paraId="158F2E31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0D3F262D" w14:textId="268EABE9" w:rsidR="003664AC" w:rsidRPr="00DC56D9" w:rsidRDefault="00A4084D" w:rsidP="00A964D2">
            <w:pPr>
              <w:tabs>
                <w:tab w:val="left" w:pos="3763"/>
              </w:tabs>
              <w:rPr>
                <w:b/>
                <w:bCs/>
                <w:lang w:val="es-CO"/>
              </w:rPr>
            </w:pPr>
            <w:r>
              <w:rPr>
                <w:lang w:val="es-MX"/>
              </w:rPr>
              <w:t>Sección 3</w:t>
            </w:r>
            <w:r w:rsidR="008F498A" w:rsidRPr="00DC56D9">
              <w:rPr>
                <w:lang w:val="es-CO"/>
              </w:rPr>
              <w:t>:</w:t>
            </w:r>
            <w:r w:rsidR="008F498A" w:rsidRPr="00DC56D9">
              <w:rPr>
                <w:b/>
                <w:bCs/>
                <w:lang w:val="es-CO"/>
              </w:rPr>
              <w:t xml:space="preserve"> </w:t>
            </w:r>
            <w:r w:rsidR="008F498A" w:rsidRPr="00DC56D9">
              <w:rPr>
                <w:b/>
                <w:szCs w:val="24"/>
                <w:lang w:val="es-CO"/>
              </w:rPr>
              <w:t xml:space="preserve"> </w:t>
            </w:r>
            <w:r>
              <w:rPr>
                <w:b/>
                <w:szCs w:val="24"/>
                <w:lang w:val="es-MX"/>
              </w:rPr>
              <w:t>Tipos de eventos/ actividades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4AA8484A" w14:textId="5BECD390" w:rsidR="003664AC" w:rsidRPr="003664AC" w:rsidRDefault="00EF09D1" w:rsidP="003664AC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 w:rsidR="00A964D2">
              <w:rPr>
                <w:sz w:val="24"/>
                <w:szCs w:val="24"/>
                <w:lang w:val="es-MX"/>
              </w:rPr>
              <w:t>E</w:t>
            </w:r>
            <w:r w:rsidR="00146E45">
              <w:rPr>
                <w:sz w:val="24"/>
                <w:szCs w:val="24"/>
              </w:rPr>
              <w:t xml:space="preserve"> 1</w:t>
            </w:r>
            <w:r w:rsidR="003664AC" w:rsidRPr="007834B5">
              <w:rPr>
                <w:sz w:val="24"/>
                <w:szCs w:val="24"/>
              </w:rPr>
              <w:t xml:space="preserve">: </w:t>
            </w:r>
            <w:r w:rsidR="00146E45" w:rsidRPr="00146E45">
              <w:rPr>
                <w:b/>
                <w:iCs/>
                <w:sz w:val="24"/>
                <w:szCs w:val="24"/>
              </w:rPr>
              <w:t>P</w:t>
            </w:r>
            <w:r w:rsidR="00883A28" w:rsidRPr="00146E45">
              <w:rPr>
                <w:b/>
                <w:iCs/>
                <w:sz w:val="24"/>
                <w:szCs w:val="24"/>
              </w:rPr>
              <w:t>re-GMW2017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34EA24B6" w14:textId="5D988E2D" w:rsidR="003664AC" w:rsidRPr="003664AC" w:rsidRDefault="00EF09D1" w:rsidP="00146E45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 w:rsidR="00A964D2">
              <w:rPr>
                <w:sz w:val="24"/>
                <w:szCs w:val="24"/>
                <w:lang w:val="es-MX"/>
              </w:rPr>
              <w:t>E</w:t>
            </w:r>
            <w:r w:rsidR="003664AC" w:rsidRPr="007834B5">
              <w:rPr>
                <w:sz w:val="24"/>
                <w:szCs w:val="24"/>
              </w:rPr>
              <w:t xml:space="preserve"> 2:</w:t>
            </w:r>
            <w:r w:rsidR="00146E45">
              <w:rPr>
                <w:sz w:val="24"/>
                <w:szCs w:val="24"/>
              </w:rPr>
              <w:t xml:space="preserve"> </w:t>
            </w:r>
            <w:r w:rsidR="00146E45" w:rsidRPr="00146E45">
              <w:rPr>
                <w:b/>
                <w:sz w:val="24"/>
                <w:szCs w:val="24"/>
              </w:rPr>
              <w:t>P</w:t>
            </w:r>
            <w:r w:rsidR="00883A28" w:rsidRPr="00146E45">
              <w:rPr>
                <w:b/>
                <w:iCs/>
                <w:sz w:val="24"/>
                <w:szCs w:val="24"/>
              </w:rPr>
              <w:t>ost-GMW2017</w:t>
            </w:r>
          </w:p>
        </w:tc>
      </w:tr>
      <w:tr w:rsidR="00CD2C1D" w14:paraId="4AE4854E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EBB9A3" w14:textId="76E8416A" w:rsidR="00CD2C1D" w:rsidRDefault="00A964D2" w:rsidP="00A964D2">
            <w:r>
              <w:rPr>
                <w:b/>
                <w:bCs/>
                <w:lang w:val="es-MX"/>
              </w:rPr>
              <w:t>Número de eventos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3D5FA8" w14:textId="77777777" w:rsidR="00CD2C1D" w:rsidRPr="007834B5" w:rsidRDefault="00CD2C1D" w:rsidP="003664A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8B87C5" w14:textId="77777777" w:rsidR="00CD2C1D" w:rsidRPr="007834B5" w:rsidRDefault="00CD2C1D" w:rsidP="00B30E34">
            <w:pPr>
              <w:rPr>
                <w:sz w:val="24"/>
                <w:szCs w:val="24"/>
              </w:rPr>
            </w:pPr>
          </w:p>
        </w:tc>
      </w:tr>
      <w:tr w:rsidR="00B30E34" w:rsidRPr="00D00AE7" w14:paraId="3EC5AB7B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BDADB2D" w14:textId="07D0E5D6" w:rsidR="00B30E34" w:rsidRPr="00A964D2" w:rsidRDefault="00A964D2" w:rsidP="00BB0333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Proporciona el número total de actividades que son/fueron parte de los eventos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6171F05" w14:textId="77777777" w:rsidR="00B30E34" w:rsidRPr="00DC56D9" w:rsidRDefault="00B30E34" w:rsidP="00B30E34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0DDC35" w14:textId="77777777" w:rsidR="00B30E34" w:rsidRPr="00DC56D9" w:rsidRDefault="00B30E34" w:rsidP="00B30E34">
            <w:pPr>
              <w:rPr>
                <w:sz w:val="24"/>
                <w:szCs w:val="24"/>
                <w:lang w:val="es-CO"/>
              </w:rPr>
            </w:pPr>
          </w:p>
        </w:tc>
      </w:tr>
      <w:tr w:rsidR="007740A2" w:rsidRPr="00D00AE7" w14:paraId="2BCD11A6" w14:textId="77777777" w:rsidTr="00FD458C">
        <w:tc>
          <w:tcPr>
            <w:tcW w:w="396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505970" w14:textId="72CF3EA5" w:rsidR="007740A2" w:rsidRPr="00E2278C" w:rsidRDefault="00A964D2" w:rsidP="00CD2C1D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Proporciona el desglose numérico </w:t>
            </w:r>
            <w:r w:rsidR="00E2278C">
              <w:rPr>
                <w:b/>
                <w:bCs/>
                <w:lang w:val="es-MX"/>
              </w:rPr>
              <w:t>de los diferentes tipos de actividades</w:t>
            </w: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583E9AA" w14:textId="7A8A2B42" w:rsidR="007740A2" w:rsidRPr="00DC56D9" w:rsidRDefault="007564DF" w:rsidP="00243CC0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 xml:space="preserve">Talleres/conferencias </w:t>
            </w:r>
            <w:r w:rsidR="00243CC0">
              <w:rPr>
                <w:bCs/>
                <w:lang w:val="es-MX"/>
              </w:rPr>
              <w:t>de educación financiera:</w:t>
            </w:r>
            <w:r w:rsidR="00243CC0" w:rsidRPr="00DC56D9">
              <w:rPr>
                <w:bCs/>
                <w:lang w:val="es-CO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0A7FFA5" w14:textId="77777777" w:rsidR="007740A2" w:rsidRPr="00DC56D9" w:rsidRDefault="007740A2" w:rsidP="00BB0333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  <w:lang w:val="es-CO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070B1A" w14:textId="22423F4D" w:rsidR="007740A2" w:rsidRPr="00DC56D9" w:rsidRDefault="009A43C6" w:rsidP="009A43C6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Talleres/conferencias de educación financiera:</w:t>
            </w:r>
            <w:r w:rsidRPr="00DC56D9">
              <w:rPr>
                <w:bCs/>
                <w:lang w:val="es-CO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4193B9" w14:textId="77777777" w:rsidR="007740A2" w:rsidRPr="00DC56D9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  <w:lang w:val="es-CO"/>
              </w:rPr>
            </w:pPr>
          </w:p>
        </w:tc>
      </w:tr>
      <w:tr w:rsidR="007740A2" w14:paraId="68C5A412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52AE74A" w14:textId="77777777" w:rsidR="007740A2" w:rsidRPr="00DC56D9" w:rsidRDefault="007740A2" w:rsidP="00BB0333">
            <w:pPr>
              <w:rPr>
                <w:b/>
                <w:bCs/>
                <w:lang w:val="es-CO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F807DC" w14:textId="47D00197" w:rsidR="007740A2" w:rsidRPr="00BB0333" w:rsidRDefault="00243CC0" w:rsidP="00243CC0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Juegos de educación financiera:</w:t>
            </w:r>
            <w:r>
              <w:rPr>
                <w:bCs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522DB6" w14:textId="77777777" w:rsidR="007740A2" w:rsidRDefault="007740A2" w:rsidP="00BB033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AB047BA" w14:textId="0CA74089" w:rsidR="007740A2" w:rsidRPr="00BB0333" w:rsidRDefault="009A43C6" w:rsidP="009A43C6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Juegos de educación financiera:</w:t>
            </w:r>
            <w:r>
              <w:rPr>
                <w:bCs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7BC95A6" w14:textId="77777777" w:rsidR="007740A2" w:rsidRPr="00BB0333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7740A2" w14:paraId="06EE169C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1342B2C" w14:textId="77777777" w:rsidR="007740A2" w:rsidRDefault="007740A2" w:rsidP="00BB0333">
            <w:pPr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68E849" w14:textId="7AEBFBBB" w:rsidR="007740A2" w:rsidRPr="00BB0333" w:rsidRDefault="00243CC0" w:rsidP="00243CC0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Visitas a la Bolsa de Valores: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8A4264A" w14:textId="77777777" w:rsidR="007740A2" w:rsidRDefault="007740A2" w:rsidP="00BB033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5DCE29" w14:textId="213D8FE0" w:rsidR="007740A2" w:rsidRPr="00BB0333" w:rsidRDefault="00823C43" w:rsidP="00823C43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Visitas a la Bolsa de Valores:</w:t>
            </w:r>
            <w:r>
              <w:rPr>
                <w:bCs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BAB63D" w14:textId="77777777" w:rsidR="007740A2" w:rsidRPr="00BB0333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BB0333" w14:paraId="38C37814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6E606FB" w14:textId="77777777" w:rsidR="00BB0333" w:rsidRDefault="00BB0333" w:rsidP="00BB0333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A6C0BE" w14:textId="4717B7BB" w:rsidR="00BB0333" w:rsidRPr="00BB0333" w:rsidRDefault="00243CC0" w:rsidP="00BB033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i/>
                <w:iCs/>
                <w:lang w:val="es-MX"/>
              </w:rPr>
              <w:t>Nombre</w:t>
            </w:r>
            <w:r w:rsidR="00BB0333" w:rsidRPr="00BB0333">
              <w:rPr>
                <w:i/>
                <w:iCs/>
              </w:rPr>
              <w:t xml:space="preserve">: 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3D3914" w14:textId="33465CE1" w:rsidR="00BB0333" w:rsidRPr="00BB0333" w:rsidRDefault="00823C43" w:rsidP="00823C43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  <w:r>
              <w:rPr>
                <w:i/>
                <w:iCs/>
                <w:lang w:val="es-MX"/>
              </w:rPr>
              <w:t>Nombre:</w:t>
            </w:r>
            <w:r>
              <w:rPr>
                <w:i/>
                <w:iCs/>
              </w:rPr>
              <w:t xml:space="preserve"> </w:t>
            </w:r>
          </w:p>
        </w:tc>
      </w:tr>
      <w:tr w:rsidR="007740A2" w:rsidRPr="00D00AE7" w14:paraId="18942B7A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E25981" w14:textId="77777777" w:rsidR="007740A2" w:rsidRDefault="007740A2" w:rsidP="00BB0333">
            <w:pPr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907338" w14:textId="08DA9456" w:rsidR="007740A2" w:rsidRPr="00DC56D9" w:rsidRDefault="00A03183" w:rsidP="00A03183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V</w:t>
            </w:r>
            <w:r w:rsidR="00823C43">
              <w:rPr>
                <w:bCs/>
                <w:lang w:val="es-MX"/>
              </w:rPr>
              <w:t>isitas al museo</w:t>
            </w:r>
            <w:r>
              <w:rPr>
                <w:bCs/>
                <w:lang w:val="es-MX"/>
              </w:rPr>
              <w:t xml:space="preserve"> de moneda:</w:t>
            </w:r>
            <w:r w:rsidRPr="00DC56D9">
              <w:rPr>
                <w:bCs/>
                <w:lang w:val="es-CO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A0FE83" w14:textId="77777777" w:rsidR="007740A2" w:rsidRPr="00DC56D9" w:rsidRDefault="007740A2" w:rsidP="00BB033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lang w:val="es-CO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50D941" w14:textId="53AC2973" w:rsidR="007740A2" w:rsidRPr="00DC56D9" w:rsidRDefault="00823C43" w:rsidP="00823C43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Visitas al museo de moneda:</w:t>
            </w:r>
            <w:r w:rsidRPr="00DC56D9">
              <w:rPr>
                <w:bCs/>
                <w:lang w:val="es-CO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AB8182" w14:textId="77777777" w:rsidR="007740A2" w:rsidRPr="00DC56D9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  <w:lang w:val="es-CO"/>
              </w:rPr>
            </w:pPr>
          </w:p>
        </w:tc>
      </w:tr>
      <w:tr w:rsidR="00BB0333" w14:paraId="6CCBFD1A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754933B" w14:textId="77777777" w:rsidR="00BB0333" w:rsidRPr="00DC56D9" w:rsidRDefault="00BB0333" w:rsidP="00BB0333">
            <w:pPr>
              <w:rPr>
                <w:b/>
                <w:bCs/>
                <w:lang w:val="es-CO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A102D8" w14:textId="78429D39" w:rsidR="00BB0333" w:rsidRPr="00BB0333" w:rsidRDefault="00A03183" w:rsidP="00A0318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i/>
                <w:iCs/>
                <w:lang w:val="es-MX"/>
              </w:rPr>
              <w:t>Nombre</w:t>
            </w:r>
            <w:r w:rsidR="007740A2">
              <w:rPr>
                <w:i/>
                <w:iCs/>
              </w:rPr>
              <w:t>: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F6EC18" w14:textId="376FDA4D" w:rsidR="00BB0333" w:rsidRPr="00BB0333" w:rsidRDefault="00823C43" w:rsidP="00823C43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  <w:r>
              <w:rPr>
                <w:i/>
                <w:iCs/>
                <w:lang w:val="es-MX"/>
              </w:rPr>
              <w:t>Nombre:</w:t>
            </w:r>
            <w:r>
              <w:rPr>
                <w:i/>
                <w:iCs/>
              </w:rPr>
              <w:t xml:space="preserve"> </w:t>
            </w:r>
          </w:p>
        </w:tc>
      </w:tr>
      <w:tr w:rsidR="007740A2" w14:paraId="11A50D03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B9CAF9" w14:textId="77777777" w:rsidR="007740A2" w:rsidRDefault="007740A2" w:rsidP="00BB0333">
            <w:pPr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ACAE77" w14:textId="631B4D21" w:rsidR="007740A2" w:rsidRPr="00BB0333" w:rsidRDefault="00A03183" w:rsidP="00A03183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Visitas a bancos/instituciones financieras:</w:t>
            </w:r>
            <w:r>
              <w:rPr>
                <w:bCs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ADD650" w14:textId="77777777" w:rsidR="007740A2" w:rsidRDefault="007740A2" w:rsidP="00BB033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036EB0" w14:textId="38910AF2" w:rsidR="007740A2" w:rsidRPr="00BB0333" w:rsidRDefault="003F486C" w:rsidP="003F486C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Visitas a bancos/ instituciones financieras:</w:t>
            </w:r>
            <w:r>
              <w:rPr>
                <w:bCs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BA358B" w14:textId="77777777" w:rsidR="007740A2" w:rsidRPr="00BB0333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7740A2" w14:paraId="2B2E64AE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F0D4B4" w14:textId="77777777" w:rsidR="007740A2" w:rsidRDefault="007740A2" w:rsidP="00BB0333">
            <w:pPr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1CC21A" w14:textId="019AC878" w:rsidR="007740A2" w:rsidRPr="00BB0333" w:rsidRDefault="00A03183" w:rsidP="00A03183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Visitas a negocios/empresas: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4F2893" w14:textId="77777777" w:rsidR="007740A2" w:rsidRDefault="007740A2" w:rsidP="00BB033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AD47408" w14:textId="73054793" w:rsidR="007740A2" w:rsidRPr="00BB0333" w:rsidRDefault="003F486C" w:rsidP="003F486C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Visitas a negocios/empresas:</w:t>
            </w:r>
            <w:r>
              <w:rPr>
                <w:bCs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742EA5" w14:textId="77777777" w:rsidR="007740A2" w:rsidRPr="00BB0333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7740A2" w14:paraId="51BEAC86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DD940E7" w14:textId="77777777" w:rsidR="007740A2" w:rsidRDefault="007740A2" w:rsidP="00BB0333">
            <w:pPr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9BA1A8" w14:textId="2E6FDFE0" w:rsidR="007740A2" w:rsidRPr="00BB0333" w:rsidRDefault="00A03183" w:rsidP="00A03183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Visitas a escuelas/universidades:</w:t>
            </w:r>
            <w:r>
              <w:rPr>
                <w:bCs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95654D" w14:textId="77777777" w:rsidR="007740A2" w:rsidRDefault="007740A2" w:rsidP="00BB033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95C0874" w14:textId="6BDAC21D" w:rsidR="007740A2" w:rsidRPr="00BB0333" w:rsidRDefault="003F486C" w:rsidP="003F486C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Visitas a escuelas/ universidades</w:t>
            </w:r>
            <w:r w:rsidR="007740A2" w:rsidRPr="00BB0333">
              <w:rPr>
                <w:bCs/>
              </w:rPr>
              <w:t>: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ABD0D93" w14:textId="77777777" w:rsidR="007740A2" w:rsidRPr="00BB0333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7740A2" w14:paraId="5EBF9DFC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AED6EA4" w14:textId="77777777" w:rsidR="007740A2" w:rsidRDefault="007740A2" w:rsidP="00BB0333">
            <w:pPr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BA5AE1" w14:textId="5D376772" w:rsidR="007740A2" w:rsidRPr="00BB0333" w:rsidRDefault="00657655" w:rsidP="00657655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Pláticas juveniles en línea</w:t>
            </w:r>
            <w:r w:rsidR="007740A2" w:rsidRPr="00BB0333">
              <w:rPr>
                <w:bCs/>
              </w:rPr>
              <w:t>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3D204A" w14:textId="77777777" w:rsidR="007740A2" w:rsidRDefault="007740A2" w:rsidP="00BB033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50C735A" w14:textId="011CE320" w:rsidR="007740A2" w:rsidRPr="00BB0333" w:rsidRDefault="003F486C" w:rsidP="003F486C">
            <w:pPr>
              <w:pStyle w:val="ListBullet"/>
              <w:rPr>
                <w:bCs/>
              </w:rPr>
            </w:pPr>
            <w:r>
              <w:rPr>
                <w:bCs/>
                <w:lang w:val="es-MX"/>
              </w:rPr>
              <w:t>Pláticas juveniles en línea</w:t>
            </w:r>
            <w:r w:rsidR="007740A2" w:rsidRPr="00BB0333">
              <w:rPr>
                <w:bCs/>
              </w:rPr>
              <w:t>: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B20D94" w14:textId="77777777" w:rsidR="007740A2" w:rsidRPr="00BB0333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7740A2" w:rsidRPr="00D00AE7" w14:paraId="34DDC886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1CC7BA" w14:textId="77777777" w:rsidR="007740A2" w:rsidRDefault="007740A2" w:rsidP="00BB0333">
            <w:pPr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271C17" w14:textId="4D5047CA" w:rsidR="007740A2" w:rsidRPr="00DC56D9" w:rsidRDefault="00657655" w:rsidP="00E25CCB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Medios de comunicación</w:t>
            </w:r>
            <w:r w:rsidR="007740A2" w:rsidRPr="00DC56D9">
              <w:rPr>
                <w:bCs/>
                <w:lang w:val="es-CO"/>
              </w:rPr>
              <w:t xml:space="preserve"> – </w:t>
            </w:r>
            <w:r w:rsidR="00E25CCB">
              <w:rPr>
                <w:bCs/>
                <w:lang w:val="es-MX"/>
              </w:rPr>
              <w:t xml:space="preserve">programa de </w:t>
            </w:r>
            <w:r w:rsidR="007740A2" w:rsidRPr="00DC56D9">
              <w:rPr>
                <w:bCs/>
                <w:lang w:val="es-CO"/>
              </w:rPr>
              <w:t>TV: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6D5907" w14:textId="77777777" w:rsidR="007740A2" w:rsidRPr="00DC56D9" w:rsidRDefault="007740A2" w:rsidP="00BB0333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val="es-CO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FD1DA4" w14:textId="13AC55A0" w:rsidR="007740A2" w:rsidRPr="00DC56D9" w:rsidRDefault="000916E0" w:rsidP="000916E0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Medios de comunicación- programa de TV</w:t>
            </w:r>
            <w:r w:rsidR="007740A2" w:rsidRPr="00DC56D9">
              <w:rPr>
                <w:bCs/>
                <w:lang w:val="es-CO"/>
              </w:rPr>
              <w:t>: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66DA9E" w14:textId="77777777" w:rsidR="007740A2" w:rsidRPr="00DC56D9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  <w:lang w:val="es-CO"/>
              </w:rPr>
            </w:pPr>
          </w:p>
        </w:tc>
      </w:tr>
      <w:tr w:rsidR="007740A2" w:rsidRPr="00D00AE7" w14:paraId="319C119F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B629086" w14:textId="77777777" w:rsidR="007740A2" w:rsidRPr="00DC56D9" w:rsidRDefault="007740A2" w:rsidP="00BB0333">
            <w:pPr>
              <w:rPr>
                <w:b/>
                <w:bCs/>
                <w:lang w:val="es-CO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4F4855" w14:textId="644DB128" w:rsidR="007740A2" w:rsidRPr="00DC56D9" w:rsidRDefault="00E25CCB" w:rsidP="00E25CCB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Medios de comunicación- programa de Radio:</w:t>
            </w:r>
            <w:r w:rsidRPr="00DC56D9">
              <w:rPr>
                <w:bCs/>
                <w:lang w:val="es-CO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96D50C" w14:textId="77777777" w:rsidR="007740A2" w:rsidRPr="00DC56D9" w:rsidRDefault="007740A2" w:rsidP="00BB0333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val="es-CO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87803FA" w14:textId="45E869B7" w:rsidR="007740A2" w:rsidRPr="00DC56D9" w:rsidRDefault="000916E0" w:rsidP="000916E0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Medios de comunicación- programa de Radio: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F3D66C3" w14:textId="77777777" w:rsidR="007740A2" w:rsidRPr="00DC56D9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  <w:lang w:val="es-CO"/>
              </w:rPr>
            </w:pPr>
          </w:p>
        </w:tc>
      </w:tr>
      <w:tr w:rsidR="007740A2" w14:paraId="5DBABA44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5CBEE0" w14:textId="77777777" w:rsidR="007740A2" w:rsidRPr="00DC56D9" w:rsidRDefault="007740A2" w:rsidP="00BB0333">
            <w:pPr>
              <w:rPr>
                <w:b/>
                <w:bCs/>
                <w:lang w:val="es-CO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138778" w14:textId="77777777" w:rsidR="007740A2" w:rsidRPr="00BB0333" w:rsidRDefault="007740A2" w:rsidP="00BB0333">
            <w:pPr>
              <w:pStyle w:val="ListBullet"/>
              <w:rPr>
                <w:bCs/>
              </w:rPr>
            </w:pPr>
            <w:r w:rsidRPr="00BB0333">
              <w:rPr>
                <w:bCs/>
              </w:rPr>
              <w:t>Social media: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840D63E" w14:textId="77777777" w:rsidR="007740A2" w:rsidRDefault="007740A2" w:rsidP="00BB033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67E595" w14:textId="77777777" w:rsidR="007740A2" w:rsidRPr="00BB0333" w:rsidRDefault="007740A2" w:rsidP="00BB0333">
            <w:pPr>
              <w:pStyle w:val="ListBullet"/>
              <w:rPr>
                <w:bCs/>
              </w:rPr>
            </w:pPr>
            <w:r w:rsidRPr="00BB0333">
              <w:rPr>
                <w:bCs/>
              </w:rPr>
              <w:t>Social media: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DF75E4" w14:textId="77777777" w:rsidR="007740A2" w:rsidRPr="00BB0333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7740A2" w:rsidRPr="00D00AE7" w14:paraId="60C9355A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F88A814" w14:textId="77777777" w:rsidR="007740A2" w:rsidRDefault="007740A2" w:rsidP="00BB0333">
            <w:pPr>
              <w:rPr>
                <w:b/>
                <w:bCs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A4FE41" w14:textId="1A55B697" w:rsidR="007740A2" w:rsidRPr="00DC56D9" w:rsidRDefault="00E25CCB" w:rsidP="009A43C6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O</w:t>
            </w:r>
            <w:r w:rsidR="009A43C6">
              <w:rPr>
                <w:bCs/>
                <w:lang w:val="es-MX"/>
              </w:rPr>
              <w:t>tro tipo de actividades GMW (por favor especificar abajo)</w:t>
            </w:r>
            <w:r w:rsidR="007740A2" w:rsidRPr="00DC56D9">
              <w:rPr>
                <w:bCs/>
                <w:lang w:val="es-CO"/>
              </w:rPr>
              <w:t>: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CBAC82D" w14:textId="77777777" w:rsidR="007740A2" w:rsidRPr="00DC56D9" w:rsidRDefault="007740A2" w:rsidP="00BB0333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lang w:val="es-CO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49E218A" w14:textId="02EA92CD" w:rsidR="007740A2" w:rsidRPr="00DC56D9" w:rsidRDefault="000916E0" w:rsidP="008E253E">
            <w:pPr>
              <w:pStyle w:val="ListBullet"/>
              <w:rPr>
                <w:bCs/>
                <w:lang w:val="es-CO"/>
              </w:rPr>
            </w:pPr>
            <w:r>
              <w:rPr>
                <w:bCs/>
                <w:lang w:val="es-MX"/>
              </w:rPr>
              <w:t>Otro tipo de actividades GMW (por favor especificar abajo)</w:t>
            </w:r>
            <w:r w:rsidR="007740A2" w:rsidRPr="00DC56D9">
              <w:rPr>
                <w:bCs/>
                <w:lang w:val="es-CO"/>
              </w:rPr>
              <w:t>: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799800" w14:textId="77777777" w:rsidR="007740A2" w:rsidRPr="00DC56D9" w:rsidRDefault="007740A2" w:rsidP="007740A2">
            <w:pPr>
              <w:pStyle w:val="ListBullet"/>
              <w:numPr>
                <w:ilvl w:val="0"/>
                <w:numId w:val="0"/>
              </w:numPr>
              <w:rPr>
                <w:bCs/>
                <w:lang w:val="es-CO"/>
              </w:rPr>
            </w:pPr>
          </w:p>
        </w:tc>
      </w:tr>
      <w:tr w:rsidR="007740A2" w:rsidRPr="00D00AE7" w14:paraId="22247569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10B98E" w14:textId="77777777" w:rsidR="007740A2" w:rsidRPr="00DC56D9" w:rsidRDefault="007740A2" w:rsidP="00BB0333">
            <w:pPr>
              <w:rPr>
                <w:b/>
                <w:bCs/>
                <w:lang w:val="es-CO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AB39B9" w14:textId="77777777" w:rsidR="007740A2" w:rsidRPr="00DC56D9" w:rsidRDefault="007740A2" w:rsidP="00BB0333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val="es-CO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D276CE" w14:textId="77777777" w:rsidR="007740A2" w:rsidRPr="00DC56D9" w:rsidRDefault="007740A2" w:rsidP="00BB0333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lang w:val="es-CO"/>
              </w:rPr>
            </w:pPr>
          </w:p>
        </w:tc>
      </w:tr>
      <w:tr w:rsidR="007740A2" w14:paraId="6B025AC3" w14:textId="77777777" w:rsidTr="00FD458C">
        <w:tc>
          <w:tcPr>
            <w:tcW w:w="396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B8F5F0" w14:textId="7E4C52E9" w:rsidR="007740A2" w:rsidRPr="00DC56D9" w:rsidRDefault="008E253E" w:rsidP="008E253E">
            <w:pPr>
              <w:rPr>
                <w:b/>
                <w:bCs/>
                <w:lang w:val="es-CO"/>
              </w:rPr>
            </w:pPr>
            <w:r>
              <w:rPr>
                <w:b/>
                <w:bCs/>
                <w:lang w:val="es-MX"/>
              </w:rPr>
              <w:t>¿Participaste en alguno de los 3 Desafíos de GMW2017?</w:t>
            </w:r>
            <w:r w:rsidRPr="00DC56D9">
              <w:rPr>
                <w:b/>
                <w:bCs/>
                <w:lang w:val="es-CO"/>
              </w:rPr>
              <w:t xml:space="preserve"> 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BFEC41" w14:textId="098D1F98" w:rsidR="007740A2" w:rsidRPr="00CC447C" w:rsidRDefault="008E253E" w:rsidP="008E253E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No se requiere una respuesta aquí</w:t>
            </w: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AD73B07" w14:textId="77777777" w:rsidR="007740A2" w:rsidRDefault="007740A2" w:rsidP="007740A2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  <w:r>
              <w:rPr>
                <w:b/>
                <w:bCs/>
              </w:rPr>
              <w:t>GMW2017 Challenge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0044FA" w14:textId="4822BE76" w:rsidR="007740A2" w:rsidRPr="00CC447C" w:rsidRDefault="00CC447C" w:rsidP="007740A2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SÍ </w:t>
            </w:r>
          </w:p>
        </w:tc>
        <w:tc>
          <w:tcPr>
            <w:tcW w:w="13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62DE99" w14:textId="30D9FE25" w:rsidR="007740A2" w:rsidRPr="00CC447C" w:rsidRDefault="00CC447C" w:rsidP="007740A2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NO</w:t>
            </w:r>
          </w:p>
        </w:tc>
      </w:tr>
      <w:tr w:rsidR="007740A2" w14:paraId="508568DA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60DA1C" w14:textId="77777777" w:rsidR="007740A2" w:rsidRDefault="007740A2" w:rsidP="007740A2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9C33F9" w14:textId="77777777" w:rsidR="007740A2" w:rsidRDefault="007740A2" w:rsidP="007740A2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829C17" w14:textId="04A8C7F1" w:rsidR="007740A2" w:rsidRPr="008B6F84" w:rsidRDefault="00CC447C" w:rsidP="00A26F6A">
            <w:pPr>
              <w:pStyle w:val="ListBullet"/>
              <w:numPr>
                <w:ilvl w:val="0"/>
                <w:numId w:val="36"/>
              </w:numPr>
              <w:ind w:left="425"/>
              <w:rPr>
                <w:bCs/>
              </w:rPr>
            </w:pPr>
            <w:r>
              <w:rPr>
                <w:bCs/>
                <w:lang w:val="es-MX"/>
              </w:rPr>
              <w:t>Desafío</w:t>
            </w:r>
            <w:r w:rsidR="00A26F6A">
              <w:rPr>
                <w:bCs/>
                <w:lang w:val="es-MX"/>
              </w:rPr>
              <w:t xml:space="preserve"> de la Alcancía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AB06E1" w14:textId="77777777" w:rsidR="007740A2" w:rsidRDefault="007740A2" w:rsidP="007740A2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33CE7E" w14:textId="77777777" w:rsidR="007740A2" w:rsidRDefault="007740A2" w:rsidP="007740A2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</w:p>
        </w:tc>
      </w:tr>
      <w:tr w:rsidR="007740A2" w14:paraId="45A67C8E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144C10" w14:textId="77777777" w:rsidR="007740A2" w:rsidRDefault="007740A2" w:rsidP="007740A2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B6C5A0" w14:textId="77777777" w:rsidR="007740A2" w:rsidRDefault="007740A2" w:rsidP="007740A2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0C84D5D" w14:textId="4536CD9C" w:rsidR="007740A2" w:rsidRPr="008B6F84" w:rsidRDefault="00CC447C" w:rsidP="00CC447C">
            <w:pPr>
              <w:pStyle w:val="ListParagraph"/>
              <w:numPr>
                <w:ilvl w:val="0"/>
                <w:numId w:val="36"/>
              </w:numPr>
              <w:ind w:left="425"/>
              <w:rPr>
                <w:bCs/>
              </w:rPr>
            </w:pPr>
            <w:r>
              <w:rPr>
                <w:bCs/>
                <w:lang w:val="es-MX"/>
              </w:rPr>
              <w:t xml:space="preserve">Desafío de </w:t>
            </w:r>
            <w:r w:rsidR="007740A2" w:rsidRPr="008B6F84">
              <w:rPr>
                <w:bCs/>
              </w:rPr>
              <w:t>Selfie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F4CB224" w14:textId="77777777" w:rsidR="007740A2" w:rsidRDefault="007740A2" w:rsidP="007740A2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5AE23F" w14:textId="77777777" w:rsidR="007740A2" w:rsidRDefault="007740A2" w:rsidP="007740A2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</w:tr>
      <w:tr w:rsidR="007740A2" w14:paraId="63BEB22C" w14:textId="77777777" w:rsidTr="00FD458C"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051C32" w14:textId="77777777" w:rsidR="007740A2" w:rsidRDefault="007740A2" w:rsidP="007740A2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175E04" w14:textId="77777777" w:rsidR="007740A2" w:rsidRDefault="007740A2" w:rsidP="007740A2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57E8D9A" w14:textId="3C3379DC" w:rsidR="007740A2" w:rsidRPr="008B6F84" w:rsidRDefault="00CC447C" w:rsidP="00CC447C">
            <w:pPr>
              <w:pStyle w:val="ListBullet"/>
              <w:numPr>
                <w:ilvl w:val="0"/>
                <w:numId w:val="36"/>
              </w:numPr>
              <w:ind w:left="425"/>
              <w:rPr>
                <w:bCs/>
              </w:rPr>
            </w:pPr>
            <w:r>
              <w:rPr>
                <w:bCs/>
                <w:lang w:val="es-MX"/>
              </w:rPr>
              <w:t xml:space="preserve">Desafío de </w:t>
            </w:r>
            <w:r w:rsidR="007740A2" w:rsidRPr="008B6F84">
              <w:rPr>
                <w:bCs/>
              </w:rPr>
              <w:t>Video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0B3819" w14:textId="77777777" w:rsidR="007740A2" w:rsidRDefault="007740A2" w:rsidP="007740A2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73C0F8" w14:textId="77777777" w:rsidR="007740A2" w:rsidRDefault="007740A2" w:rsidP="007740A2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</w:tr>
      <w:tr w:rsidR="007740A2" w14:paraId="0A600B5F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25C63826" w14:textId="320E1321" w:rsidR="007740A2" w:rsidRDefault="00A26F6A" w:rsidP="00A26F6A">
            <w:pPr>
              <w:rPr>
                <w:b/>
                <w:bCs/>
              </w:rPr>
            </w:pPr>
            <w:r>
              <w:rPr>
                <w:lang w:val="es-MX"/>
              </w:rPr>
              <w:t xml:space="preserve">Sección </w:t>
            </w:r>
            <w:r w:rsidR="008B6F84">
              <w:t>4</w:t>
            </w:r>
            <w:r w:rsidR="007740A2" w:rsidRPr="00F50750">
              <w:t>:</w:t>
            </w:r>
            <w:r w:rsidR="007740A2" w:rsidRPr="00F50750">
              <w:rPr>
                <w:b/>
                <w:bCs/>
              </w:rPr>
              <w:t xml:space="preserve"> </w:t>
            </w:r>
            <w:r w:rsidR="007740A2" w:rsidRPr="00AA0879">
              <w:rPr>
                <w:b/>
                <w:szCs w:val="24"/>
                <w:lang w:val="en-GB"/>
              </w:rPr>
              <w:t xml:space="preserve"> </w:t>
            </w:r>
            <w:r w:rsidR="00281B57">
              <w:rPr>
                <w:b/>
                <w:szCs w:val="24"/>
                <w:lang w:val="es-MX"/>
              </w:rPr>
              <w:t>Alcance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4064CE70" w14:textId="61009F45" w:rsidR="007740A2" w:rsidRDefault="008F498A" w:rsidP="008F498A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PART</w:t>
            </w:r>
            <w:r w:rsidR="00281B57">
              <w:rPr>
                <w:sz w:val="24"/>
                <w:szCs w:val="24"/>
                <w:lang w:val="es-MX"/>
              </w:rPr>
              <w:t>E</w:t>
            </w:r>
            <w:r>
              <w:rPr>
                <w:sz w:val="24"/>
                <w:szCs w:val="24"/>
              </w:rPr>
              <w:t xml:space="preserve"> 1</w:t>
            </w:r>
            <w:r w:rsidRPr="007834B5">
              <w:rPr>
                <w:sz w:val="24"/>
                <w:szCs w:val="24"/>
              </w:rPr>
              <w:t xml:space="preserve">: </w:t>
            </w:r>
            <w:r w:rsidRPr="00146E45">
              <w:rPr>
                <w:b/>
                <w:iCs/>
                <w:sz w:val="24"/>
                <w:szCs w:val="24"/>
              </w:rPr>
              <w:t>Pre-GMW2017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76508736" w14:textId="3ED494D2" w:rsidR="007740A2" w:rsidRDefault="008F498A" w:rsidP="008F498A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PART</w:t>
            </w:r>
            <w:r w:rsidR="00281B57">
              <w:rPr>
                <w:sz w:val="24"/>
                <w:szCs w:val="24"/>
                <w:lang w:val="es-MX"/>
              </w:rPr>
              <w:t>E</w:t>
            </w:r>
            <w:r w:rsidRPr="007834B5">
              <w:rPr>
                <w:sz w:val="24"/>
                <w:szCs w:val="24"/>
              </w:rPr>
              <w:t xml:space="preserve"> 2:</w:t>
            </w:r>
            <w:r>
              <w:rPr>
                <w:sz w:val="24"/>
                <w:szCs w:val="24"/>
              </w:rPr>
              <w:t xml:space="preserve"> </w:t>
            </w:r>
            <w:r w:rsidRPr="00146E45">
              <w:rPr>
                <w:b/>
                <w:sz w:val="24"/>
                <w:szCs w:val="24"/>
              </w:rPr>
              <w:t>P</w:t>
            </w:r>
            <w:r w:rsidRPr="00146E45">
              <w:rPr>
                <w:b/>
                <w:iCs/>
                <w:sz w:val="24"/>
                <w:szCs w:val="24"/>
              </w:rPr>
              <w:t>ost-GMW2017</w:t>
            </w:r>
          </w:p>
        </w:tc>
      </w:tr>
      <w:tr w:rsidR="00235B1C" w:rsidRPr="00D00AE7" w14:paraId="2604880E" w14:textId="77777777" w:rsidTr="00FD458C">
        <w:tc>
          <w:tcPr>
            <w:tcW w:w="1558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57CE575" w14:textId="3BB2B8C8" w:rsidR="00C40852" w:rsidRDefault="00281B57" w:rsidP="00235B1C">
            <w:pPr>
              <w:spacing w:line="240" w:lineRule="auto"/>
              <w:rPr>
                <w:sz w:val="16"/>
                <w:szCs w:val="16"/>
                <w:lang w:val="es-MX"/>
              </w:rPr>
            </w:pPr>
            <w:r>
              <w:rPr>
                <w:b/>
                <w:bCs/>
                <w:szCs w:val="24"/>
                <w:lang w:val="es-MX"/>
              </w:rPr>
              <w:t xml:space="preserve">Alcance directo: </w:t>
            </w:r>
            <w:r w:rsidR="00C40852">
              <w:rPr>
                <w:sz w:val="16"/>
                <w:szCs w:val="16"/>
                <w:lang w:val="es-MX"/>
              </w:rPr>
              <w:t>Número</w:t>
            </w:r>
            <w:r w:rsidR="003F2C85">
              <w:rPr>
                <w:sz w:val="16"/>
                <w:szCs w:val="16"/>
                <w:lang w:val="es-MX"/>
              </w:rPr>
              <w:t xml:space="preserve"> de </w:t>
            </w:r>
            <w:r w:rsidR="00C40852">
              <w:rPr>
                <w:sz w:val="16"/>
                <w:szCs w:val="16"/>
                <w:lang w:val="es-MX"/>
              </w:rPr>
              <w:t>participantes esperados/reales que tu organización planea atraer/ha atraído</w:t>
            </w:r>
            <w:r w:rsidR="00AB4068">
              <w:rPr>
                <w:sz w:val="16"/>
                <w:szCs w:val="16"/>
                <w:lang w:val="es-MX"/>
              </w:rPr>
              <w:t xml:space="preserve"> </w:t>
            </w:r>
            <w:r w:rsidR="00AB4068" w:rsidRPr="00AB4068">
              <w:rPr>
                <w:b/>
                <w:sz w:val="16"/>
                <w:szCs w:val="16"/>
                <w:lang w:val="es-MX"/>
              </w:rPr>
              <w:t>en forma presencial</w:t>
            </w:r>
            <w:r w:rsidR="00C40852">
              <w:rPr>
                <w:sz w:val="16"/>
                <w:szCs w:val="16"/>
                <w:lang w:val="es-MX"/>
              </w:rPr>
              <w:t xml:space="preserve"> </w:t>
            </w:r>
            <w:r w:rsidR="00B726A9">
              <w:rPr>
                <w:sz w:val="16"/>
                <w:szCs w:val="16"/>
                <w:lang w:val="es-MX"/>
              </w:rPr>
              <w:t>a través de eventos, medios de comunicación, programas de TV, comunicados de prensa, artículos en periódicos, campañas de social media, talleres, sesiones, competencias, visitas, etcétera.</w:t>
            </w:r>
          </w:p>
          <w:p w14:paraId="35A135B9" w14:textId="77777777" w:rsidR="00235B1C" w:rsidRPr="00DC56D9" w:rsidRDefault="00235B1C" w:rsidP="00235B1C">
            <w:pPr>
              <w:spacing w:line="240" w:lineRule="auto"/>
              <w:rPr>
                <w:sz w:val="16"/>
                <w:szCs w:val="16"/>
                <w:lang w:val="es-CO"/>
              </w:rPr>
            </w:pPr>
          </w:p>
          <w:p w14:paraId="0496BE05" w14:textId="5267B788" w:rsidR="00235B1C" w:rsidRPr="002F713E" w:rsidRDefault="003143FA" w:rsidP="00235B1C">
            <w:pPr>
              <w:spacing w:line="240" w:lineRule="auto"/>
              <w:rPr>
                <w:b/>
                <w:bCs/>
                <w:szCs w:val="24"/>
                <w:lang w:val="es-MX"/>
              </w:rPr>
            </w:pPr>
            <w:r>
              <w:rPr>
                <w:b/>
                <w:bCs/>
                <w:szCs w:val="24"/>
                <w:lang w:val="es-MX"/>
              </w:rPr>
              <w:t>Alcance indirecto:</w:t>
            </w:r>
            <w:r w:rsidR="002F713E">
              <w:rPr>
                <w:sz w:val="16"/>
                <w:szCs w:val="16"/>
                <w:lang w:val="es-MX"/>
              </w:rPr>
              <w:t xml:space="preserve"> Número de participantes esperados/reales que tu organización planea atraer/ha atraído </w:t>
            </w:r>
            <w:r w:rsidR="00AB4068" w:rsidRPr="00AB4068">
              <w:rPr>
                <w:b/>
                <w:sz w:val="16"/>
                <w:szCs w:val="16"/>
                <w:lang w:val="es-MX"/>
              </w:rPr>
              <w:t>indirectamente</w:t>
            </w:r>
            <w:r w:rsidR="00AB4068">
              <w:rPr>
                <w:sz w:val="16"/>
                <w:szCs w:val="16"/>
                <w:lang w:val="es-MX"/>
              </w:rPr>
              <w:t xml:space="preserve"> (por ejemplo mediante medios de comunicaciones) </w:t>
            </w:r>
            <w:r w:rsidR="002F713E">
              <w:rPr>
                <w:sz w:val="16"/>
                <w:szCs w:val="16"/>
                <w:lang w:val="es-MX"/>
              </w:rPr>
              <w:t>a través de eventos, medios de comunicación, programas de TV, comunicados de prensa, artículos en periódicos, campañas de social media, talleres, sesiones, competencias, visitas, etcétera.</w:t>
            </w:r>
          </w:p>
        </w:tc>
      </w:tr>
      <w:tr w:rsidR="00235B1C" w14:paraId="03BEAF00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E44A72" w14:textId="77777777" w:rsidR="00235B1C" w:rsidRPr="00DC56D9" w:rsidRDefault="00235B1C" w:rsidP="00235B1C">
            <w:pPr>
              <w:rPr>
                <w:lang w:val="es-CO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F08A438" w14:textId="7482D4A1" w:rsidR="00235B1C" w:rsidRPr="00235B1C" w:rsidRDefault="002F713E" w:rsidP="002F713E">
            <w:pPr>
              <w:jc w:val="center"/>
              <w:rPr>
                <w:b/>
              </w:rPr>
            </w:pPr>
            <w:r>
              <w:rPr>
                <w:b/>
                <w:lang w:val="es-MX"/>
              </w:rPr>
              <w:t>Alcance directo esperado</w:t>
            </w:r>
          </w:p>
        </w:tc>
        <w:tc>
          <w:tcPr>
            <w:tcW w:w="2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90EA03" w14:textId="2CC8DAEC" w:rsidR="00235B1C" w:rsidRPr="00235B1C" w:rsidRDefault="002F713E" w:rsidP="002F713E">
            <w:pPr>
              <w:jc w:val="center"/>
              <w:rPr>
                <w:b/>
              </w:rPr>
            </w:pPr>
            <w:r>
              <w:rPr>
                <w:b/>
                <w:lang w:val="es-MX"/>
              </w:rPr>
              <w:t>Alcance indirecto esperado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6E3D9E" w14:textId="2520BE59" w:rsidR="00235B1C" w:rsidRPr="00235B1C" w:rsidRDefault="002F713E" w:rsidP="002F713E">
            <w:pPr>
              <w:jc w:val="center"/>
              <w:rPr>
                <w:b/>
              </w:rPr>
            </w:pPr>
            <w:r>
              <w:rPr>
                <w:b/>
                <w:lang w:val="es-MX"/>
              </w:rPr>
              <w:t>Alcance directo real</w:t>
            </w:r>
          </w:p>
        </w:tc>
        <w:tc>
          <w:tcPr>
            <w:tcW w:w="297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B3ED003" w14:textId="3DA09577" w:rsidR="00235B1C" w:rsidRPr="00235B1C" w:rsidRDefault="002F713E" w:rsidP="002F713E">
            <w:pPr>
              <w:jc w:val="center"/>
              <w:rPr>
                <w:b/>
              </w:rPr>
            </w:pPr>
            <w:r>
              <w:rPr>
                <w:b/>
                <w:lang w:val="es-MX"/>
              </w:rPr>
              <w:t>Alcance indirecto real</w:t>
            </w:r>
          </w:p>
        </w:tc>
      </w:tr>
      <w:tr w:rsidR="00235B1C" w:rsidRPr="00D00AE7" w14:paraId="53EDDCE1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4C5769" w14:textId="776CDE9E" w:rsidR="00235B1C" w:rsidRPr="00BF1C81" w:rsidRDefault="002F713E" w:rsidP="00D34507">
            <w:pPr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 xml:space="preserve">Indica el número de </w:t>
            </w:r>
            <w:r w:rsidR="00BF1C81">
              <w:rPr>
                <w:b/>
                <w:szCs w:val="24"/>
                <w:lang w:val="es-MX"/>
              </w:rPr>
              <w:t>participantes jóvenes alcanzados (en edades de 6-30)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CC22AC4" w14:textId="77777777" w:rsidR="00235B1C" w:rsidRPr="00DC56D9" w:rsidRDefault="00235B1C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EF6FF3" w14:textId="77777777" w:rsidR="00235B1C" w:rsidRPr="00DC56D9" w:rsidRDefault="00235B1C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FA6B9CE" w14:textId="77777777" w:rsidR="00235B1C" w:rsidRPr="00DC56D9" w:rsidRDefault="00235B1C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color w:val="808080" w:themeColor="background1" w:themeShade="80"/>
                <w:lang w:val="es-CO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330FB1" w14:textId="77777777" w:rsidR="00235B1C" w:rsidRPr="00DC56D9" w:rsidRDefault="00235B1C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color w:val="808080" w:themeColor="background1" w:themeShade="80"/>
                <w:lang w:val="es-CO"/>
              </w:rPr>
            </w:pPr>
          </w:p>
        </w:tc>
      </w:tr>
      <w:tr w:rsidR="00235B1C" w:rsidRPr="00D00AE7" w14:paraId="7BD77AD6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3F8CEF" w14:textId="6F042E39" w:rsidR="00235B1C" w:rsidRPr="008111D1" w:rsidRDefault="00BF1C81" w:rsidP="00B04727">
            <w:pPr>
              <w:rPr>
                <w:rFonts w:ascii="Calibri" w:eastAsia="MS PGothic" w:hAnsi="Calibri"/>
                <w:b/>
                <w:szCs w:val="24"/>
                <w:lang w:val="es-MX"/>
              </w:rPr>
            </w:pPr>
            <w:r>
              <w:rPr>
                <w:rFonts w:ascii="Calibri" w:eastAsia="MS PGothic" w:hAnsi="Calibri"/>
                <w:b/>
                <w:szCs w:val="24"/>
                <w:lang w:val="es-MX"/>
              </w:rPr>
              <w:t>Indica el número de adultos alcanzados</w:t>
            </w:r>
            <w:r w:rsidR="006A55F4">
              <w:rPr>
                <w:rFonts w:ascii="Calibri" w:eastAsia="MS PGothic" w:hAnsi="Calibri"/>
                <w:b/>
                <w:szCs w:val="24"/>
                <w:lang w:val="es-MX"/>
              </w:rPr>
              <w:t xml:space="preserve"> </w:t>
            </w:r>
            <w:r w:rsidR="006A55F4">
              <w:rPr>
                <w:rFonts w:ascii="Calibri" w:eastAsia="MS PGothic" w:hAnsi="Calibri"/>
                <w:sz w:val="18"/>
                <w:szCs w:val="18"/>
                <w:lang w:val="es-MX"/>
              </w:rPr>
              <w:t>(</w:t>
            </w:r>
            <w:proofErr w:type="spellStart"/>
            <w:r w:rsidR="006A55F4">
              <w:rPr>
                <w:rFonts w:ascii="Calibri" w:eastAsia="MS PGothic" w:hAnsi="Calibri"/>
                <w:sz w:val="18"/>
                <w:szCs w:val="18"/>
                <w:lang w:val="es-MX"/>
              </w:rPr>
              <w:t>p.ejem</w:t>
            </w:r>
            <w:proofErr w:type="spellEnd"/>
            <w:r w:rsidR="006A55F4">
              <w:rPr>
                <w:rFonts w:ascii="Calibri" w:eastAsia="MS PGothic" w:hAnsi="Calibri"/>
                <w:sz w:val="18"/>
                <w:szCs w:val="18"/>
                <w:lang w:val="es-MX"/>
              </w:rPr>
              <w:t>.: profesores, padres, voluntarios/ empleados de instituciones financieras, etcétera)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C0EADEE" w14:textId="77777777" w:rsidR="00235B1C" w:rsidRPr="001F4D08" w:rsidRDefault="00235B1C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A3335AA" w14:textId="77777777" w:rsidR="00235B1C" w:rsidRPr="001F4D08" w:rsidRDefault="00235B1C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9E8910" w14:textId="77777777" w:rsidR="00235B1C" w:rsidRPr="001F4D08" w:rsidRDefault="00235B1C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  <w:lang w:val="es-CO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FCD72C" w14:textId="77777777" w:rsidR="00235B1C" w:rsidRPr="001F4D08" w:rsidRDefault="00235B1C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  <w:lang w:val="es-CO"/>
              </w:rPr>
            </w:pPr>
          </w:p>
        </w:tc>
      </w:tr>
      <w:tr w:rsidR="00CD36CD" w:rsidRPr="00FD458C" w14:paraId="6DAE3FFB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906B5E" w14:textId="64804772" w:rsidR="00CD36CD" w:rsidRPr="006232A7" w:rsidRDefault="008111D1" w:rsidP="00235B1C">
            <w:pPr>
              <w:rPr>
                <w:rFonts w:ascii="Calibri" w:eastAsia="MS PGothic" w:hAnsi="Calibri"/>
                <w:b/>
                <w:szCs w:val="24"/>
                <w:lang w:val="es-MX"/>
              </w:rPr>
            </w:pPr>
            <w:r>
              <w:rPr>
                <w:rFonts w:ascii="Calibri" w:eastAsia="MS PGothic" w:hAnsi="Calibri"/>
                <w:b/>
                <w:szCs w:val="24"/>
                <w:lang w:val="es-MX"/>
              </w:rPr>
              <w:t>¿Cuál es el porcentaje aproximado de población joven cubierto por las actividades de GMW en tu país</w:t>
            </w:r>
            <w:r w:rsidR="006232A7">
              <w:rPr>
                <w:rFonts w:ascii="Calibri" w:eastAsia="MS PGothic" w:hAnsi="Calibri"/>
                <w:b/>
                <w:szCs w:val="24"/>
                <w:lang w:val="es-MX"/>
              </w:rPr>
              <w:t>? (En edades de 6-30)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739FF0" w14:textId="77777777" w:rsidR="00CD36CD" w:rsidRPr="00FD458C" w:rsidRDefault="00CD36CD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  <w:lang w:val="nl-NL"/>
              </w:rPr>
            </w:pPr>
          </w:p>
          <w:p w14:paraId="05CB62CD" w14:textId="77777777" w:rsidR="00CD36CD" w:rsidRPr="00FD458C" w:rsidRDefault="00CD36CD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  <w:lang w:val="nl-N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9A172E" w14:textId="77777777" w:rsidR="00CD36CD" w:rsidRPr="00FD458C" w:rsidRDefault="00CD36CD" w:rsidP="00235B1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val="nl-NL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782F34" w14:textId="77777777" w:rsidR="00CD36CD" w:rsidRPr="00FD458C" w:rsidRDefault="00CD36CD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  <w:lang w:val="nl-NL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B7C285" w14:textId="77777777" w:rsidR="00CD36CD" w:rsidRPr="00FD458C" w:rsidRDefault="00CD36CD" w:rsidP="00235B1C">
            <w:pPr>
              <w:pStyle w:val="ListBullet"/>
              <w:numPr>
                <w:ilvl w:val="0"/>
                <w:numId w:val="0"/>
              </w:numPr>
              <w:ind w:left="238" w:hanging="238"/>
              <w:rPr>
                <w:b/>
                <w:bCs/>
                <w:lang w:val="nl-NL"/>
              </w:rPr>
            </w:pPr>
          </w:p>
        </w:tc>
      </w:tr>
      <w:tr w:rsidR="00235B1C" w14:paraId="0F446D8C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50D96DF4" w14:textId="74E8A435" w:rsidR="00235B1C" w:rsidRPr="00DC56D9" w:rsidRDefault="006232A7" w:rsidP="00752972">
            <w:pPr>
              <w:rPr>
                <w:rFonts w:ascii="Calibri" w:eastAsia="MS PGothic" w:hAnsi="Calibri"/>
                <w:b/>
                <w:szCs w:val="24"/>
                <w:lang w:val="es-CO"/>
              </w:rPr>
            </w:pPr>
            <w:r>
              <w:rPr>
                <w:lang w:val="es-MX"/>
              </w:rPr>
              <w:t xml:space="preserve">Sección </w:t>
            </w:r>
            <w:r w:rsidR="008B6F84" w:rsidRPr="00DC56D9">
              <w:rPr>
                <w:lang w:val="es-CO"/>
              </w:rPr>
              <w:t>5</w:t>
            </w:r>
            <w:r w:rsidR="00B04727" w:rsidRPr="00DC56D9">
              <w:rPr>
                <w:lang w:val="es-CO"/>
              </w:rPr>
              <w:t>:</w:t>
            </w:r>
            <w:r w:rsidR="00B04727" w:rsidRPr="00DC56D9">
              <w:rPr>
                <w:b/>
                <w:bCs/>
                <w:lang w:val="es-CO"/>
              </w:rPr>
              <w:t xml:space="preserve"> </w:t>
            </w:r>
            <w:r w:rsidR="00752972">
              <w:rPr>
                <w:b/>
                <w:bCs/>
                <w:lang w:val="es-MX"/>
              </w:rPr>
              <w:t>Resumen de eventos/actividades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405C0787" w14:textId="1BF071AD" w:rsidR="00235B1C" w:rsidRDefault="00B04727" w:rsidP="00235B1C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PART</w:t>
            </w:r>
            <w:r w:rsidR="00752972">
              <w:rPr>
                <w:sz w:val="24"/>
                <w:szCs w:val="24"/>
                <w:lang w:val="es-MX"/>
              </w:rPr>
              <w:t>E</w:t>
            </w:r>
            <w:r>
              <w:rPr>
                <w:sz w:val="24"/>
                <w:szCs w:val="24"/>
              </w:rPr>
              <w:t xml:space="preserve"> 1</w:t>
            </w:r>
            <w:r w:rsidRPr="007834B5">
              <w:rPr>
                <w:sz w:val="24"/>
                <w:szCs w:val="24"/>
              </w:rPr>
              <w:t xml:space="preserve">: </w:t>
            </w:r>
            <w:r w:rsidRPr="00146E45">
              <w:rPr>
                <w:b/>
                <w:iCs/>
                <w:sz w:val="24"/>
                <w:szCs w:val="24"/>
              </w:rPr>
              <w:t>Pre-GMW2017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25999060" w14:textId="4D25F365" w:rsidR="00235B1C" w:rsidRDefault="00B04727" w:rsidP="00235B1C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PART</w:t>
            </w:r>
            <w:r w:rsidR="00752972">
              <w:rPr>
                <w:sz w:val="24"/>
                <w:szCs w:val="24"/>
                <w:lang w:val="es-MX"/>
              </w:rPr>
              <w:t>E</w:t>
            </w:r>
            <w:r w:rsidRPr="007834B5">
              <w:rPr>
                <w:sz w:val="24"/>
                <w:szCs w:val="24"/>
              </w:rPr>
              <w:t xml:space="preserve"> 2:</w:t>
            </w:r>
            <w:r>
              <w:rPr>
                <w:sz w:val="24"/>
                <w:szCs w:val="24"/>
              </w:rPr>
              <w:t xml:space="preserve"> </w:t>
            </w:r>
            <w:r w:rsidRPr="00146E45">
              <w:rPr>
                <w:b/>
                <w:sz w:val="24"/>
                <w:szCs w:val="24"/>
              </w:rPr>
              <w:t>P</w:t>
            </w:r>
            <w:r w:rsidRPr="00146E45">
              <w:rPr>
                <w:b/>
                <w:iCs/>
                <w:sz w:val="24"/>
                <w:szCs w:val="24"/>
              </w:rPr>
              <w:t>ost-GMW2017</w:t>
            </w:r>
          </w:p>
        </w:tc>
      </w:tr>
      <w:tr w:rsidR="00FD458C" w:rsidRPr="00D00AE7" w14:paraId="7B63B906" w14:textId="77777777" w:rsidTr="009C757F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39FF3A" w14:textId="77777777" w:rsidR="00FD458C" w:rsidRPr="00871BAF" w:rsidRDefault="00FD458C" w:rsidP="00FD458C">
            <w:pPr>
              <w:rPr>
                <w:lang w:val="es-MX"/>
              </w:rPr>
            </w:pPr>
          </w:p>
          <w:p w14:paraId="09013734" w14:textId="77777777" w:rsidR="00FD458C" w:rsidRPr="00871BAF" w:rsidRDefault="00FD458C" w:rsidP="00FD458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 sección reúne el texto que te gustaría ver en el sitio web de GMW y en el informe de GMW para resaltar tus eventos y actividades.</w:t>
            </w:r>
          </w:p>
          <w:p w14:paraId="0EAF8549" w14:textId="77777777" w:rsidR="00FD458C" w:rsidRPr="00FD458C" w:rsidRDefault="00FD458C" w:rsidP="00FD458C">
            <w:pPr>
              <w:rPr>
                <w:b/>
                <w:lang w:val="es-MX"/>
              </w:rPr>
            </w:pPr>
          </w:p>
          <w:p w14:paraId="7E98E841" w14:textId="77777777" w:rsidR="00FD458C" w:rsidRPr="00AD5030" w:rsidRDefault="00FD458C" w:rsidP="00FD458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texto no debe exceder 600 palabras.</w:t>
            </w:r>
          </w:p>
          <w:p w14:paraId="59BBD8A0" w14:textId="77777777" w:rsidR="00FD458C" w:rsidRDefault="00FD458C" w:rsidP="00FD458C">
            <w:pPr>
              <w:rPr>
                <w:lang w:val="es-MX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B13024B" w14:textId="77777777" w:rsidR="00FD458C" w:rsidRPr="009A5E83" w:rsidRDefault="00FD458C" w:rsidP="00FD458C">
            <w:pPr>
              <w:rPr>
                <w:lang w:val="es-MX"/>
              </w:rPr>
            </w:pPr>
            <w:r>
              <w:rPr>
                <w:lang w:val="es-MX"/>
              </w:rPr>
              <w:t xml:space="preserve">Por favor redacta un resumen de los eventos y actividades que te gustaría ver en </w:t>
            </w:r>
            <w:proofErr w:type="gramStart"/>
            <w:r>
              <w:rPr>
                <w:lang w:val="es-MX"/>
              </w:rPr>
              <w:t>las página</w:t>
            </w:r>
            <w:proofErr w:type="gramEnd"/>
            <w:r>
              <w:rPr>
                <w:lang w:val="es-MX"/>
              </w:rPr>
              <w:t xml:space="preserve"> del país en el sitio web de GMW. Este resumen no debe exceder 600 palabras.</w:t>
            </w:r>
          </w:p>
          <w:p w14:paraId="334BDAAD" w14:textId="77777777" w:rsidR="00FD458C" w:rsidRPr="00FD458C" w:rsidRDefault="00FD458C" w:rsidP="00FD458C">
            <w:pPr>
              <w:rPr>
                <w:lang w:val="es-MX"/>
              </w:rPr>
            </w:pPr>
          </w:p>
          <w:p w14:paraId="0010FA1D" w14:textId="77777777" w:rsidR="00FD458C" w:rsidRDefault="00FD458C" w:rsidP="00FD458C">
            <w:pPr>
              <w:rPr>
                <w:lang w:val="es-MX"/>
              </w:rPr>
            </w:pPr>
            <w:r>
              <w:rPr>
                <w:lang w:val="es-MX"/>
              </w:rPr>
              <w:t xml:space="preserve">Para ver ejemplos de resúmenes de países, por favor lee las páginas 24-157 en el </w:t>
            </w:r>
            <w:r w:rsidRPr="009A5E83">
              <w:rPr>
                <w:b/>
                <w:u w:val="single"/>
                <w:lang w:val="es-MX"/>
              </w:rPr>
              <w:t>Informe GMW 2016</w:t>
            </w:r>
            <w:r>
              <w:rPr>
                <w:b/>
                <w:lang w:val="es-MX"/>
              </w:rPr>
              <w:t>.</w:t>
            </w:r>
          </w:p>
          <w:p w14:paraId="2657E727" w14:textId="77777777" w:rsidR="00FD458C" w:rsidRPr="00FD458C" w:rsidRDefault="00FD458C" w:rsidP="00FD458C">
            <w:pPr>
              <w:rPr>
                <w:lang w:val="es-MX"/>
              </w:rPr>
            </w:pPr>
          </w:p>
          <w:p w14:paraId="154B9AFD" w14:textId="77777777" w:rsidR="00FD458C" w:rsidRPr="00A632E7" w:rsidRDefault="00FD458C" w:rsidP="00FD458C">
            <w:pPr>
              <w:rPr>
                <w:color w:val="808080" w:themeColor="background1" w:themeShade="80"/>
                <w:lang w:val="es-MX" w:eastAsia="ja-JP"/>
              </w:rPr>
            </w:pPr>
            <w:r>
              <w:rPr>
                <w:color w:val="808080" w:themeColor="background1" w:themeShade="80"/>
                <w:lang w:val="es-MX" w:eastAsia="ja-JP"/>
              </w:rPr>
              <w:t xml:space="preserve">A lo largo de Global Money </w:t>
            </w:r>
            <w:proofErr w:type="spellStart"/>
            <w:r>
              <w:rPr>
                <w:color w:val="808080" w:themeColor="background1" w:themeShade="80"/>
                <w:lang w:val="es-MX" w:eastAsia="ja-JP"/>
              </w:rPr>
              <w:t>Week</w:t>
            </w:r>
            <w:proofErr w:type="spellEnd"/>
            <w:r>
              <w:rPr>
                <w:color w:val="808080" w:themeColor="background1" w:themeShade="80"/>
                <w:lang w:val="es-MX" w:eastAsia="ja-JP"/>
              </w:rPr>
              <w:t xml:space="preserve"> 2017, la xx junto con los socios planea alcanzar xxx niños y jóvenes a través de visitas a.....</w:t>
            </w:r>
          </w:p>
          <w:p w14:paraId="10859888" w14:textId="77777777" w:rsidR="00FD458C" w:rsidRPr="00DC56D9" w:rsidRDefault="00FD458C" w:rsidP="00FD458C">
            <w:pPr>
              <w:rPr>
                <w:color w:val="808080" w:themeColor="background1" w:themeShade="80"/>
                <w:lang w:val="es-CO" w:eastAsia="ja-JP"/>
              </w:rPr>
            </w:pPr>
          </w:p>
          <w:p w14:paraId="70394ADB" w14:textId="77777777" w:rsidR="00FD458C" w:rsidRDefault="00FD458C" w:rsidP="00FD458C">
            <w:pPr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>Durante GMW 2017, las sesiones de concientización sobre Educación Financiera serán ofrecidas a niños, jóvenes y adultos, esto incluye sesiones para......</w:t>
            </w:r>
          </w:p>
          <w:p w14:paraId="60F9AF43" w14:textId="77777777" w:rsidR="00FD458C" w:rsidRPr="00DC56D9" w:rsidRDefault="00FD458C" w:rsidP="00FD458C">
            <w:pPr>
              <w:rPr>
                <w:color w:val="808080" w:themeColor="background1" w:themeShade="80"/>
                <w:lang w:val="es-CO"/>
              </w:rPr>
            </w:pPr>
          </w:p>
          <w:p w14:paraId="65C59958" w14:textId="77777777" w:rsidR="00FD458C" w:rsidRPr="00D85D42" w:rsidRDefault="00FD458C" w:rsidP="00FD458C">
            <w:pPr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>Discusiones de alto nivel, seminarios y otras sesiones educativas fueron organizadas.....</w:t>
            </w:r>
          </w:p>
          <w:p w14:paraId="6898B668" w14:textId="77777777" w:rsidR="00FD458C" w:rsidRPr="001F4D08" w:rsidRDefault="00FD458C" w:rsidP="00FD458C">
            <w:pPr>
              <w:rPr>
                <w:color w:val="808080" w:themeColor="background1" w:themeShade="80"/>
                <w:lang w:val="es-CO" w:eastAsia="ja-JP"/>
              </w:rPr>
            </w:pPr>
          </w:p>
          <w:p w14:paraId="459AB422" w14:textId="77777777" w:rsidR="00FD458C" w:rsidRPr="00D85D42" w:rsidRDefault="00FD458C" w:rsidP="00FD458C">
            <w:pPr>
              <w:rPr>
                <w:color w:val="808080" w:themeColor="background1" w:themeShade="80"/>
                <w:lang w:val="es-MX" w:eastAsia="ja-JP"/>
              </w:rPr>
            </w:pPr>
            <w:r>
              <w:rPr>
                <w:color w:val="808080" w:themeColor="background1" w:themeShade="80"/>
                <w:lang w:val="es-MX" w:eastAsia="ja-JP"/>
              </w:rPr>
              <w:t>Adicionalmente, la Bolsa de Valores abrirá festivamente el 29 de marzo con estudiantes de</w:t>
            </w:r>
            <w:proofErr w:type="gramStart"/>
            <w:r>
              <w:rPr>
                <w:color w:val="808080" w:themeColor="background1" w:themeShade="80"/>
                <w:lang w:val="es-MX" w:eastAsia="ja-JP"/>
              </w:rPr>
              <w:t xml:space="preserve"> ....</w:t>
            </w:r>
            <w:proofErr w:type="gramEnd"/>
            <w:r>
              <w:rPr>
                <w:color w:val="808080" w:themeColor="background1" w:themeShade="80"/>
                <w:lang w:val="es-MX" w:eastAsia="ja-JP"/>
              </w:rPr>
              <w:t>. y representantes de alto nivel de .......</w:t>
            </w:r>
          </w:p>
          <w:p w14:paraId="5AFD5BF5" w14:textId="77777777" w:rsidR="00FD458C" w:rsidRPr="001F4D08" w:rsidRDefault="00FD458C" w:rsidP="00FD458C">
            <w:pPr>
              <w:rPr>
                <w:color w:val="808080" w:themeColor="background1" w:themeShade="80"/>
                <w:lang w:val="es-CO" w:eastAsia="ja-JP"/>
              </w:rPr>
            </w:pPr>
          </w:p>
          <w:p w14:paraId="44BDBD84" w14:textId="77777777" w:rsidR="00FD458C" w:rsidRPr="00F46FC5" w:rsidRDefault="00FD458C" w:rsidP="00FD458C">
            <w:pPr>
              <w:rPr>
                <w:color w:val="808080" w:themeColor="background1" w:themeShade="80"/>
                <w:lang w:val="es-MX" w:eastAsia="ja-JP"/>
              </w:rPr>
            </w:pPr>
            <w:r>
              <w:rPr>
                <w:color w:val="808080" w:themeColor="background1" w:themeShade="80"/>
                <w:lang w:val="es-MX" w:eastAsia="ja-JP"/>
              </w:rPr>
              <w:t>A lo largo de la Semana, los jóvenes podrán participar en las exposiciones de la Galería xx para explorar........</w:t>
            </w:r>
          </w:p>
          <w:p w14:paraId="3E1C3FEE" w14:textId="77777777" w:rsidR="00FD458C" w:rsidRPr="001F4D08" w:rsidRDefault="00FD458C" w:rsidP="00FD458C">
            <w:pPr>
              <w:rPr>
                <w:color w:val="808080" w:themeColor="background1" w:themeShade="80"/>
                <w:lang w:val="es-CO" w:eastAsia="ja-JP"/>
              </w:rPr>
            </w:pPr>
          </w:p>
          <w:p w14:paraId="5CCD522B" w14:textId="77777777" w:rsidR="00FD458C" w:rsidRPr="006D061F" w:rsidRDefault="00FD458C" w:rsidP="00FD458C">
            <w:pPr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>Además, este año los estudiantes universitarios tendrán la oportunidad de asistir......</w:t>
            </w:r>
          </w:p>
          <w:p w14:paraId="4BD62B1D" w14:textId="77777777" w:rsidR="00FD458C" w:rsidRPr="00DC56D9" w:rsidRDefault="00FD458C" w:rsidP="00FD458C">
            <w:pPr>
              <w:rPr>
                <w:color w:val="808080" w:themeColor="background1" w:themeShade="80"/>
                <w:lang w:val="es-CO" w:eastAsia="ja-JP"/>
              </w:rPr>
            </w:pPr>
          </w:p>
          <w:p w14:paraId="7240DC29" w14:textId="77777777" w:rsidR="00FD458C" w:rsidRPr="006D061F" w:rsidRDefault="00FD458C" w:rsidP="00FD458C">
            <w:pPr>
              <w:rPr>
                <w:color w:val="808080" w:themeColor="background1" w:themeShade="80"/>
                <w:lang w:val="es-MX" w:eastAsia="ja-JP"/>
              </w:rPr>
            </w:pPr>
            <w:r>
              <w:rPr>
                <w:color w:val="808080" w:themeColor="background1" w:themeShade="80"/>
                <w:lang w:val="es-MX" w:eastAsia="ja-JP"/>
              </w:rPr>
              <w:t>En el cierre de la semana, se organizarán Ferias Financieras adicionales......</w:t>
            </w:r>
          </w:p>
          <w:p w14:paraId="16724BD1" w14:textId="77777777" w:rsidR="00FD458C" w:rsidRPr="00DC56D9" w:rsidRDefault="00FD458C" w:rsidP="00FD458C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D4B0EED" w14:textId="77777777" w:rsidR="00FD458C" w:rsidRDefault="00FD458C" w:rsidP="00FD458C">
            <w:pPr>
              <w:rPr>
                <w:lang w:val="es-MX"/>
              </w:rPr>
            </w:pPr>
            <w:r>
              <w:rPr>
                <w:lang w:val="es-MX"/>
              </w:rPr>
              <w:t>En esta sección, por favor redacta un resumen de los eventos y actividades que quieres ver en el Informe GMW2017. Este resumen no debe exceder 600 palabras.</w:t>
            </w:r>
          </w:p>
          <w:p w14:paraId="038861A8" w14:textId="77777777" w:rsidR="00FD458C" w:rsidRPr="00FD458C" w:rsidRDefault="00FD458C" w:rsidP="00FD458C">
            <w:pPr>
              <w:rPr>
                <w:lang w:val="es-MX"/>
              </w:rPr>
            </w:pPr>
          </w:p>
          <w:p w14:paraId="22172F6B" w14:textId="77777777" w:rsidR="00FD458C" w:rsidRPr="0030006C" w:rsidRDefault="00FD458C" w:rsidP="00FD458C">
            <w:pPr>
              <w:rPr>
                <w:lang w:val="es-MX"/>
              </w:rPr>
            </w:pPr>
            <w:r>
              <w:rPr>
                <w:lang w:val="es-MX"/>
              </w:rPr>
              <w:t xml:space="preserve">El mismo texto será publicado en la página del país en el sitio web de GMW. Para ejemplos de los resúmenes de países, por favor lee las páginas 24-157 del </w:t>
            </w:r>
            <w:r>
              <w:rPr>
                <w:b/>
                <w:u w:val="single"/>
                <w:lang w:val="es-MX"/>
              </w:rPr>
              <w:t>Informe GMW 2016</w:t>
            </w:r>
            <w:r>
              <w:rPr>
                <w:lang w:val="es-MX"/>
              </w:rPr>
              <w:t xml:space="preserve"> </w:t>
            </w:r>
            <w:r>
              <w:rPr>
                <w:b/>
                <w:lang w:val="es-MX"/>
              </w:rPr>
              <w:t>| Fotografías GMW</w:t>
            </w:r>
            <w:r>
              <w:rPr>
                <w:lang w:val="es-MX"/>
              </w:rPr>
              <w:t xml:space="preserve">: Por favor lee abajo cómo puedes enviar tus fotos y videos al Secretariado de CYFI. </w:t>
            </w:r>
            <w:r>
              <w:rPr>
                <w:b/>
                <w:lang w:val="es-MX"/>
              </w:rPr>
              <w:t xml:space="preserve"> </w:t>
            </w:r>
          </w:p>
          <w:p w14:paraId="6E82D6FD" w14:textId="77777777" w:rsidR="00FD458C" w:rsidRPr="00FD458C" w:rsidRDefault="00FD458C" w:rsidP="00FD458C">
            <w:pPr>
              <w:rPr>
                <w:lang w:val="es-MX"/>
              </w:rPr>
            </w:pPr>
          </w:p>
          <w:p w14:paraId="2C7E8DD0" w14:textId="77777777" w:rsidR="00FD458C" w:rsidRPr="00A23775" w:rsidRDefault="00FD458C" w:rsidP="00FD458C">
            <w:pPr>
              <w:rPr>
                <w:lang w:val="es-MX"/>
              </w:rPr>
            </w:pPr>
            <w:r>
              <w:rPr>
                <w:lang w:val="es-MX"/>
              </w:rPr>
              <w:t>Si deseas agregar más información sobre las actividades que se llevaron a cabo por favor ponte en contacto con tu contacto regional de CYFI.</w:t>
            </w:r>
          </w:p>
          <w:p w14:paraId="0E133F9B" w14:textId="77777777" w:rsidR="00FD458C" w:rsidRPr="00DC56D9" w:rsidRDefault="00FD458C" w:rsidP="00FD458C">
            <w:pPr>
              <w:rPr>
                <w:lang w:val="es-CO"/>
              </w:rPr>
            </w:pPr>
          </w:p>
          <w:p w14:paraId="137BC506" w14:textId="77777777" w:rsidR="00FD458C" w:rsidRDefault="00FD458C" w:rsidP="00FD458C">
            <w:pPr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>Ejemplo de la página resumen del país en el Informe GMW 2017:</w:t>
            </w:r>
          </w:p>
          <w:p w14:paraId="0E423500" w14:textId="77777777" w:rsidR="00FD458C" w:rsidRPr="00DC56D9" w:rsidRDefault="00FD458C" w:rsidP="00FD458C">
            <w:pPr>
              <w:rPr>
                <w:color w:val="808080" w:themeColor="background1" w:themeShade="80"/>
                <w:lang w:val="es-CO"/>
              </w:rPr>
            </w:pPr>
          </w:p>
          <w:p w14:paraId="1CF7EEDC" w14:textId="77777777" w:rsidR="00FD458C" w:rsidRPr="00A23775" w:rsidRDefault="00FD458C" w:rsidP="00FD458C">
            <w:pPr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 xml:space="preserve">Durante Global Money </w:t>
            </w:r>
            <w:proofErr w:type="spellStart"/>
            <w:r>
              <w:rPr>
                <w:color w:val="808080" w:themeColor="background1" w:themeShade="80"/>
                <w:lang w:val="es-MX"/>
              </w:rPr>
              <w:t>Week</w:t>
            </w:r>
            <w:proofErr w:type="spellEnd"/>
            <w:r>
              <w:rPr>
                <w:color w:val="808080" w:themeColor="background1" w:themeShade="80"/>
                <w:lang w:val="es-MX"/>
              </w:rPr>
              <w:t xml:space="preserve"> 2017, la xx junto con los socios llegaron a </w:t>
            </w:r>
            <w:proofErr w:type="spellStart"/>
            <w:r>
              <w:rPr>
                <w:color w:val="808080" w:themeColor="background1" w:themeShade="80"/>
                <w:lang w:val="es-MX"/>
              </w:rPr>
              <w:t>xxxx</w:t>
            </w:r>
            <w:proofErr w:type="spellEnd"/>
            <w:r>
              <w:rPr>
                <w:color w:val="808080" w:themeColor="background1" w:themeShade="80"/>
                <w:lang w:val="es-MX"/>
              </w:rPr>
              <w:t xml:space="preserve"> niños y jóvenes mediante visitas a.....</w:t>
            </w:r>
          </w:p>
          <w:p w14:paraId="6E9327B0" w14:textId="77777777" w:rsidR="00FD458C" w:rsidRPr="00DC56D9" w:rsidRDefault="00FD458C" w:rsidP="00FD458C">
            <w:pPr>
              <w:rPr>
                <w:color w:val="808080" w:themeColor="background1" w:themeShade="80"/>
                <w:lang w:val="es-CO" w:eastAsia="ja-JP"/>
              </w:rPr>
            </w:pPr>
          </w:p>
          <w:p w14:paraId="1E668CDE" w14:textId="77777777" w:rsidR="00FD458C" w:rsidRPr="00CB6610" w:rsidRDefault="00FD458C" w:rsidP="00FD458C">
            <w:pPr>
              <w:rPr>
                <w:color w:val="808080" w:themeColor="background1" w:themeShade="80"/>
                <w:lang w:val="es-MX" w:eastAsia="ja-JP"/>
              </w:rPr>
            </w:pPr>
            <w:r>
              <w:rPr>
                <w:color w:val="808080" w:themeColor="background1" w:themeShade="80"/>
                <w:lang w:val="es-MX" w:eastAsia="ja-JP"/>
              </w:rPr>
              <w:t>Durante GMW 2017, las sesiones de concientización sobre Educación Financiera fueron ofrecidas a niños, jóvenes y adultos, esto incluyó sesiones sobre......</w:t>
            </w:r>
          </w:p>
          <w:p w14:paraId="5F36D2EC" w14:textId="77777777" w:rsidR="00FD458C" w:rsidRPr="00DC56D9" w:rsidRDefault="00FD458C" w:rsidP="00FD458C">
            <w:pPr>
              <w:rPr>
                <w:color w:val="808080" w:themeColor="background1" w:themeShade="80"/>
                <w:lang w:val="es-CO"/>
              </w:rPr>
            </w:pPr>
          </w:p>
          <w:p w14:paraId="5546A35D" w14:textId="77777777" w:rsidR="00FD458C" w:rsidRPr="00732CE7" w:rsidRDefault="00FD458C" w:rsidP="00FD458C">
            <w:pPr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>Discusiones de alto nivel, seminarios y otras sesiones educativas fueron organizadas.......</w:t>
            </w:r>
          </w:p>
          <w:p w14:paraId="11F61BC0" w14:textId="77777777" w:rsidR="00FD458C" w:rsidRPr="00DC56D9" w:rsidRDefault="00FD458C" w:rsidP="00FD458C">
            <w:pPr>
              <w:rPr>
                <w:color w:val="808080" w:themeColor="background1" w:themeShade="80"/>
                <w:lang w:val="es-CO" w:eastAsia="ja-JP"/>
              </w:rPr>
            </w:pPr>
          </w:p>
          <w:p w14:paraId="29935CFC" w14:textId="77777777" w:rsidR="00FD458C" w:rsidRPr="00732CE7" w:rsidRDefault="00FD458C" w:rsidP="00FD458C">
            <w:pPr>
              <w:rPr>
                <w:color w:val="808080" w:themeColor="background1" w:themeShade="80"/>
                <w:lang w:val="es-MX" w:eastAsia="ja-JP"/>
              </w:rPr>
            </w:pPr>
            <w:r>
              <w:rPr>
                <w:color w:val="808080" w:themeColor="background1" w:themeShade="80"/>
                <w:lang w:val="es-MX" w:eastAsia="ja-JP"/>
              </w:rPr>
              <w:t xml:space="preserve">Adicionalmente, la Bolsa de Valores abrió festivamente el 29 de </w:t>
            </w:r>
            <w:proofErr w:type="gramStart"/>
            <w:r>
              <w:rPr>
                <w:color w:val="808080" w:themeColor="background1" w:themeShade="80"/>
                <w:lang w:val="es-MX" w:eastAsia="ja-JP"/>
              </w:rPr>
              <w:t>Marzo</w:t>
            </w:r>
            <w:proofErr w:type="gramEnd"/>
            <w:r>
              <w:rPr>
                <w:color w:val="808080" w:themeColor="background1" w:themeShade="80"/>
                <w:lang w:val="es-MX" w:eastAsia="ja-JP"/>
              </w:rPr>
              <w:t xml:space="preserve"> por estudiantes de ....... y representantes de alto nivel de ........</w:t>
            </w:r>
          </w:p>
          <w:p w14:paraId="1562E6EC" w14:textId="77777777" w:rsidR="00FD458C" w:rsidRPr="001F4D08" w:rsidRDefault="00FD458C" w:rsidP="00FD458C">
            <w:pPr>
              <w:rPr>
                <w:color w:val="808080" w:themeColor="background1" w:themeShade="80"/>
                <w:lang w:val="es-CO" w:eastAsia="ja-JP"/>
              </w:rPr>
            </w:pPr>
          </w:p>
          <w:p w14:paraId="0E41A821" w14:textId="77777777" w:rsidR="00FD458C" w:rsidRPr="00771653" w:rsidRDefault="00FD458C" w:rsidP="00FD458C">
            <w:pPr>
              <w:rPr>
                <w:color w:val="808080" w:themeColor="background1" w:themeShade="80"/>
                <w:lang w:val="es-MX" w:eastAsia="ja-JP"/>
              </w:rPr>
            </w:pPr>
            <w:r>
              <w:rPr>
                <w:color w:val="808080" w:themeColor="background1" w:themeShade="80"/>
                <w:lang w:val="es-MX" w:eastAsia="ja-JP"/>
              </w:rPr>
              <w:t>A lo largo de la Semana, los jóvenes pudieron visitar las exhibiciones de la Galería xx para explorar.......</w:t>
            </w:r>
          </w:p>
          <w:p w14:paraId="07DBBCE7" w14:textId="77777777" w:rsidR="00FD458C" w:rsidRPr="001F4D08" w:rsidRDefault="00FD458C" w:rsidP="00FD458C">
            <w:pPr>
              <w:rPr>
                <w:color w:val="808080" w:themeColor="background1" w:themeShade="80"/>
                <w:lang w:val="es-CO" w:eastAsia="ja-JP"/>
              </w:rPr>
            </w:pPr>
          </w:p>
          <w:p w14:paraId="13EAA544" w14:textId="77777777" w:rsidR="00FD458C" w:rsidRPr="00771653" w:rsidRDefault="00FD458C" w:rsidP="00FD458C">
            <w:pPr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>Además, este año los estudiantes universitarios tuvieron la oportunidad de asistir......</w:t>
            </w:r>
          </w:p>
          <w:p w14:paraId="2BD2CFC9" w14:textId="77777777" w:rsidR="00FD458C" w:rsidRPr="00DC56D9" w:rsidRDefault="00FD458C" w:rsidP="00FD458C">
            <w:pPr>
              <w:rPr>
                <w:color w:val="808080" w:themeColor="background1" w:themeShade="80"/>
                <w:lang w:val="es-CO" w:eastAsia="ja-JP"/>
              </w:rPr>
            </w:pPr>
          </w:p>
          <w:p w14:paraId="39D354A9" w14:textId="517A20B2" w:rsidR="00FD458C" w:rsidRPr="001F4D08" w:rsidRDefault="00FD458C" w:rsidP="00FD458C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sz w:val="24"/>
                <w:szCs w:val="24"/>
                <w:lang w:val="es-CO"/>
              </w:rPr>
            </w:pPr>
            <w:r>
              <w:rPr>
                <w:color w:val="808080" w:themeColor="background1" w:themeShade="80"/>
                <w:lang w:val="es-MX" w:eastAsia="ja-JP"/>
              </w:rPr>
              <w:t xml:space="preserve">En el cierre de la semana, se organizaron Ferias Financieras </w:t>
            </w:r>
            <w:proofErr w:type="gramStart"/>
            <w:r>
              <w:rPr>
                <w:color w:val="808080" w:themeColor="background1" w:themeShade="80"/>
                <w:lang w:val="es-MX" w:eastAsia="ja-JP"/>
              </w:rPr>
              <w:t>adicionales..</w:t>
            </w:r>
            <w:proofErr w:type="gramEnd"/>
          </w:p>
        </w:tc>
      </w:tr>
      <w:tr w:rsidR="00FD458C" w14:paraId="208361CD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0DDC0797" w14:textId="443B571B" w:rsidR="00FD458C" w:rsidRDefault="00FD458C" w:rsidP="00FD458C">
            <w:pPr>
              <w:rPr>
                <w:lang w:val="es-MX"/>
              </w:rPr>
            </w:pPr>
            <w:r>
              <w:rPr>
                <w:lang w:val="es-MX"/>
              </w:rPr>
              <w:t xml:space="preserve">Sección </w:t>
            </w:r>
            <w:r w:rsidRPr="001F4D08">
              <w:rPr>
                <w:lang w:val="es-CO"/>
              </w:rPr>
              <w:t>6:</w:t>
            </w:r>
            <w:r w:rsidRPr="001F4D08">
              <w:rPr>
                <w:b/>
                <w:bCs/>
                <w:lang w:val="es-CO"/>
              </w:rPr>
              <w:t xml:space="preserve"> </w:t>
            </w:r>
            <w:r>
              <w:rPr>
                <w:b/>
                <w:bCs/>
                <w:lang w:val="es-MX"/>
              </w:rPr>
              <w:t>Principales Eventos y Actividades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4D1BDDD5" w14:textId="33896F6A" w:rsidR="00FD458C" w:rsidRDefault="00FD458C" w:rsidP="00FD458C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>
              <w:rPr>
                <w:sz w:val="24"/>
                <w:szCs w:val="24"/>
                <w:lang w:val="es-MX"/>
              </w:rPr>
              <w:t>E</w:t>
            </w:r>
            <w:r>
              <w:rPr>
                <w:sz w:val="24"/>
                <w:szCs w:val="24"/>
              </w:rPr>
              <w:t xml:space="preserve"> 1</w:t>
            </w:r>
            <w:r w:rsidRPr="007834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46E45">
              <w:rPr>
                <w:b/>
                <w:sz w:val="24"/>
                <w:szCs w:val="24"/>
              </w:rPr>
              <w:t>P</w:t>
            </w:r>
            <w:r>
              <w:rPr>
                <w:b/>
                <w:iCs/>
                <w:sz w:val="24"/>
                <w:szCs w:val="24"/>
              </w:rPr>
              <w:t>re</w:t>
            </w:r>
            <w:r w:rsidRPr="00146E45">
              <w:rPr>
                <w:b/>
                <w:iCs/>
                <w:sz w:val="24"/>
                <w:szCs w:val="24"/>
              </w:rPr>
              <w:t>-GMW2017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411A1423" w14:textId="3A840FB9" w:rsidR="00FD458C" w:rsidRDefault="00FD458C" w:rsidP="00FD458C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>
              <w:rPr>
                <w:sz w:val="24"/>
                <w:szCs w:val="24"/>
                <w:lang w:val="es-MX"/>
              </w:rPr>
              <w:t>E</w:t>
            </w:r>
            <w:r w:rsidRPr="007834B5">
              <w:rPr>
                <w:sz w:val="24"/>
                <w:szCs w:val="24"/>
              </w:rPr>
              <w:t xml:space="preserve"> 2:</w:t>
            </w:r>
            <w:r>
              <w:rPr>
                <w:sz w:val="24"/>
                <w:szCs w:val="24"/>
              </w:rPr>
              <w:t xml:space="preserve"> </w:t>
            </w:r>
            <w:r w:rsidRPr="00146E45">
              <w:rPr>
                <w:b/>
                <w:sz w:val="24"/>
                <w:szCs w:val="24"/>
              </w:rPr>
              <w:t>P</w:t>
            </w:r>
            <w:r w:rsidRPr="00146E45">
              <w:rPr>
                <w:b/>
                <w:iCs/>
                <w:sz w:val="24"/>
                <w:szCs w:val="24"/>
              </w:rPr>
              <w:t>ost-GMW2017</w:t>
            </w:r>
          </w:p>
        </w:tc>
      </w:tr>
      <w:tr w:rsidR="00FD458C" w:rsidRPr="00D00AE7" w14:paraId="20BA7838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52C590" w14:textId="77777777" w:rsidR="00FD458C" w:rsidRDefault="00FD458C" w:rsidP="00FD458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Por favor escribe los principales eventos y actividades GMW en tu país que deseas que resaltemos en el sitio web de GMW.</w:t>
            </w:r>
          </w:p>
          <w:p w14:paraId="7F71E3CD" w14:textId="77777777" w:rsidR="00FD458C" w:rsidRDefault="00FD458C" w:rsidP="00FD458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Por favor incluye la(s) fecha(s) de estos eventos para que se puedan incluir en el calendario en línea.</w:t>
            </w:r>
          </w:p>
          <w:p w14:paraId="4F3D1C0B" w14:textId="77777777" w:rsidR="00FD458C" w:rsidRDefault="00FD458C" w:rsidP="00FD458C">
            <w:pPr>
              <w:rPr>
                <w:b/>
                <w:lang w:val="es-MX"/>
              </w:rPr>
            </w:pPr>
          </w:p>
          <w:p w14:paraId="299C240F" w14:textId="7669B37A" w:rsidR="00FD458C" w:rsidRDefault="00FD458C" w:rsidP="00FD458C">
            <w:pPr>
              <w:rPr>
                <w:lang w:val="es-MX"/>
              </w:rPr>
            </w:pPr>
            <w:r>
              <w:rPr>
                <w:b/>
                <w:lang w:val="es-MX"/>
              </w:rPr>
              <w:t>Solo llena la PARTE 2 si hay algún cambio con la PARTE 1.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201B4E" w14:textId="77777777" w:rsidR="00FD458C" w:rsidRPr="00DC56D9" w:rsidRDefault="00FD458C" w:rsidP="00FD458C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173539" w14:textId="77777777" w:rsidR="00FD458C" w:rsidRDefault="00FD458C" w:rsidP="00FD458C">
            <w:pPr>
              <w:rPr>
                <w:color w:val="808080" w:themeColor="background1" w:themeShade="80"/>
                <w:lang w:val="es-MX"/>
              </w:rPr>
            </w:pPr>
            <w:r>
              <w:rPr>
                <w:color w:val="808080" w:themeColor="background1" w:themeShade="80"/>
                <w:lang w:val="es-MX"/>
              </w:rPr>
              <w:t>Por favor solo escribe en caso que exista alguna diferencia de la PARTE 1</w:t>
            </w:r>
          </w:p>
          <w:p w14:paraId="2561A6BF" w14:textId="77777777" w:rsidR="00FD458C" w:rsidRPr="00DC56D9" w:rsidRDefault="00FD458C" w:rsidP="00FD458C">
            <w:pPr>
              <w:rPr>
                <w:color w:val="808080" w:themeColor="background1" w:themeShade="80"/>
                <w:lang w:val="es-CO"/>
              </w:rPr>
            </w:pPr>
          </w:p>
          <w:p w14:paraId="2E46BB77" w14:textId="77777777" w:rsidR="00FD458C" w:rsidRPr="00DC56D9" w:rsidRDefault="00FD458C" w:rsidP="00FD458C">
            <w:pPr>
              <w:rPr>
                <w:color w:val="808080" w:themeColor="background1" w:themeShade="80"/>
                <w:lang w:val="es-CO"/>
              </w:rPr>
            </w:pPr>
          </w:p>
          <w:p w14:paraId="6A92820B" w14:textId="77777777" w:rsidR="00FD458C" w:rsidRPr="00DC56D9" w:rsidRDefault="00FD458C" w:rsidP="00FD458C">
            <w:pPr>
              <w:rPr>
                <w:color w:val="808080" w:themeColor="background1" w:themeShade="80"/>
                <w:lang w:val="es-CO"/>
              </w:rPr>
            </w:pPr>
          </w:p>
          <w:p w14:paraId="1193DA95" w14:textId="77777777" w:rsidR="00FD458C" w:rsidRPr="00DC56D9" w:rsidRDefault="00FD458C" w:rsidP="00FD458C">
            <w:pPr>
              <w:rPr>
                <w:color w:val="808080" w:themeColor="background1" w:themeShade="80"/>
                <w:lang w:val="es-CO"/>
              </w:rPr>
            </w:pPr>
          </w:p>
          <w:p w14:paraId="78C46097" w14:textId="77777777" w:rsidR="00FD458C" w:rsidRPr="00DC56D9" w:rsidRDefault="00FD458C" w:rsidP="00FD458C">
            <w:pPr>
              <w:pStyle w:val="ListBullet"/>
              <w:numPr>
                <w:ilvl w:val="0"/>
                <w:numId w:val="0"/>
              </w:numPr>
              <w:ind w:left="238" w:hanging="238"/>
              <w:jc w:val="center"/>
              <w:rPr>
                <w:sz w:val="24"/>
                <w:szCs w:val="24"/>
                <w:lang w:val="es-CO"/>
              </w:rPr>
            </w:pPr>
          </w:p>
        </w:tc>
      </w:tr>
      <w:tr w:rsidR="00A67D38" w:rsidRPr="00D00AE7" w14:paraId="06F7D5F9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2839B629" w14:textId="14690C33" w:rsidR="00A67D38" w:rsidRDefault="004F3363" w:rsidP="004F3363">
            <w:r>
              <w:rPr>
                <w:lang w:val="es-MX"/>
              </w:rPr>
              <w:t xml:space="preserve">Sección </w:t>
            </w:r>
            <w:r w:rsidR="00A67D38">
              <w:t xml:space="preserve">7: </w:t>
            </w:r>
            <w:r>
              <w:rPr>
                <w:b/>
                <w:lang w:val="es-MX"/>
              </w:rPr>
              <w:t xml:space="preserve">Publicidad de </w:t>
            </w:r>
            <w:r>
              <w:rPr>
                <w:b/>
              </w:rPr>
              <w:t>GMW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490DFD90" w14:textId="1D05CDDB" w:rsidR="00A67D38" w:rsidRDefault="00A67D38" w:rsidP="00A6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 w:rsidR="004F3363">
              <w:rPr>
                <w:sz w:val="24"/>
                <w:szCs w:val="24"/>
                <w:lang w:val="es-MX"/>
              </w:rPr>
              <w:t>E</w:t>
            </w:r>
            <w:r>
              <w:rPr>
                <w:sz w:val="24"/>
                <w:szCs w:val="24"/>
              </w:rPr>
              <w:t xml:space="preserve"> 1</w:t>
            </w:r>
            <w:r w:rsidRPr="007834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46E45">
              <w:rPr>
                <w:b/>
                <w:sz w:val="24"/>
                <w:szCs w:val="24"/>
              </w:rPr>
              <w:t>P</w:t>
            </w:r>
            <w:r>
              <w:rPr>
                <w:b/>
                <w:iCs/>
                <w:sz w:val="24"/>
                <w:szCs w:val="24"/>
              </w:rPr>
              <w:t>re</w:t>
            </w:r>
            <w:r w:rsidRPr="00146E45">
              <w:rPr>
                <w:b/>
                <w:iCs/>
                <w:sz w:val="24"/>
                <w:szCs w:val="24"/>
              </w:rPr>
              <w:t>-GMW2017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0E53E75E" w14:textId="77777777" w:rsidR="00A67D38" w:rsidRDefault="00A67D38" w:rsidP="00A67D3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 w:rsidR="004F3363">
              <w:rPr>
                <w:sz w:val="24"/>
                <w:szCs w:val="24"/>
                <w:lang w:val="es-MX"/>
              </w:rPr>
              <w:t>E</w:t>
            </w:r>
            <w:r w:rsidRPr="007834B5">
              <w:rPr>
                <w:sz w:val="24"/>
                <w:szCs w:val="24"/>
              </w:rPr>
              <w:t xml:space="preserve"> 2:</w:t>
            </w:r>
            <w:r>
              <w:rPr>
                <w:sz w:val="24"/>
                <w:szCs w:val="24"/>
              </w:rPr>
              <w:t xml:space="preserve"> </w:t>
            </w:r>
            <w:r w:rsidRPr="00146E45">
              <w:rPr>
                <w:b/>
                <w:sz w:val="24"/>
                <w:szCs w:val="24"/>
              </w:rPr>
              <w:t>P</w:t>
            </w:r>
            <w:r w:rsidRPr="00146E45">
              <w:rPr>
                <w:b/>
                <w:iCs/>
                <w:sz w:val="24"/>
                <w:szCs w:val="24"/>
              </w:rPr>
              <w:t>ost-GMW2017</w:t>
            </w:r>
          </w:p>
          <w:p w14:paraId="38C55FC5" w14:textId="43DFAC4F" w:rsidR="00D00AE7" w:rsidRPr="00D00AE7" w:rsidRDefault="00D00AE7" w:rsidP="00A67D38">
            <w:pPr>
              <w:jc w:val="center"/>
              <w:rPr>
                <w:sz w:val="24"/>
                <w:szCs w:val="24"/>
                <w:lang w:val="es-CO"/>
              </w:rPr>
            </w:pPr>
            <w:r w:rsidRPr="00D00AE7">
              <w:rPr>
                <w:b/>
                <w:lang w:val="es-ES"/>
              </w:rPr>
              <w:t>¡TENGA EN CUENTA!</w:t>
            </w:r>
            <w:r>
              <w:rPr>
                <w:lang w:val="es-ES"/>
              </w:rPr>
              <w:t xml:space="preserve"> Proporcione los enlaces / </w:t>
            </w:r>
            <w:proofErr w:type="spellStart"/>
            <w:r>
              <w:rPr>
                <w:lang w:val="es-ES"/>
              </w:rPr>
              <w:t>URLs</w:t>
            </w:r>
            <w:proofErr w:type="spellEnd"/>
            <w:r>
              <w:rPr>
                <w:lang w:val="es-ES"/>
              </w:rPr>
              <w:t xml:space="preserve"> de los artículos de prensa post-GMW2017.</w:t>
            </w:r>
          </w:p>
        </w:tc>
      </w:tr>
      <w:tr w:rsidR="00A67D38" w:rsidRPr="00D00AE7" w14:paraId="531068B0" w14:textId="77777777" w:rsidTr="00FD458C">
        <w:trPr>
          <w:trHeight w:val="52"/>
        </w:trPr>
        <w:tc>
          <w:tcPr>
            <w:tcW w:w="396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CD856EB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  <w:p w14:paraId="428B6EAE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  <w:p w14:paraId="7A21E60B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  <w:p w14:paraId="0183363A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  <w:p w14:paraId="21C3F6DC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  <w:p w14:paraId="75E21AB4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  <w:p w14:paraId="7E276D5A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  <w:p w14:paraId="499B04F7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  <w:p w14:paraId="5B1A4787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  <w:p w14:paraId="1A36F10B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  <w:p w14:paraId="2424BB59" w14:textId="77777777" w:rsidR="00D00AE7" w:rsidRDefault="004F3363" w:rsidP="00A67D3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Escribe donde se promocionará (promocionó) GMW en tu país</w:t>
            </w:r>
            <w:r w:rsidR="00D00AE7">
              <w:rPr>
                <w:b/>
                <w:lang w:val="es-MX"/>
              </w:rPr>
              <w:t xml:space="preserve">. </w:t>
            </w:r>
          </w:p>
          <w:p w14:paraId="5A26E8F6" w14:textId="77777777" w:rsidR="00D00AE7" w:rsidRDefault="00D00AE7" w:rsidP="00A67D38">
            <w:pPr>
              <w:rPr>
                <w:b/>
                <w:lang w:val="es-MX"/>
              </w:rPr>
            </w:pPr>
          </w:p>
          <w:p w14:paraId="48C9F528" w14:textId="087E576D" w:rsidR="00A67D38" w:rsidRPr="00DC56D9" w:rsidRDefault="00D00AE7" w:rsidP="00D00AE7">
            <w:pPr>
              <w:rPr>
                <w:b/>
                <w:lang w:val="es-CO"/>
              </w:rPr>
            </w:pPr>
            <w:r w:rsidRPr="00D00AE7">
              <w:rPr>
                <w:b/>
                <w:lang w:val="es-ES"/>
              </w:rPr>
              <w:t>¡TENGA EN CUENTA!</w:t>
            </w:r>
            <w:r>
              <w:rPr>
                <w:lang w:val="es-ES"/>
              </w:rPr>
              <w:t xml:space="preserve"> Proporcione los enlaces / </w:t>
            </w:r>
            <w:proofErr w:type="spellStart"/>
            <w:r>
              <w:rPr>
                <w:lang w:val="es-ES"/>
              </w:rPr>
              <w:t>URLs</w:t>
            </w:r>
            <w:proofErr w:type="spellEnd"/>
            <w:r>
              <w:rPr>
                <w:lang w:val="es-ES"/>
              </w:rPr>
              <w:t xml:space="preserve"> de los artículos de prensa post-GMW2017.</w:t>
            </w: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CEE849" w14:textId="60BD1AA9" w:rsidR="00A67D38" w:rsidRPr="00D00AE7" w:rsidRDefault="000645D5" w:rsidP="00FD458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Periódico (Nacional)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B1E973" w14:textId="77777777" w:rsidR="00A67D38" w:rsidRPr="00D00AE7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55ABB5" w14:textId="494A6C3F" w:rsidR="00A67D38" w:rsidRPr="00D00AE7" w:rsidRDefault="00961999" w:rsidP="00FD458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Periódico (Nacional)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A90ACE" w14:textId="77777777" w:rsidR="00A67D38" w:rsidRPr="00D00AE7" w:rsidRDefault="00A67D38" w:rsidP="00A67D38">
            <w:pPr>
              <w:jc w:val="center"/>
              <w:rPr>
                <w:sz w:val="24"/>
                <w:szCs w:val="24"/>
                <w:lang w:val="es-CO"/>
              </w:rPr>
            </w:pPr>
          </w:p>
        </w:tc>
      </w:tr>
      <w:tr w:rsidR="00A67D38" w:rsidRPr="00D00AE7" w14:paraId="72278FC3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378CF856" w14:textId="77777777" w:rsidR="00A67D38" w:rsidRPr="00D00AE7" w:rsidRDefault="00A67D38" w:rsidP="00A67D38">
            <w:pPr>
              <w:rPr>
                <w:b/>
                <w:lang w:val="es-CO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1FD143" w14:textId="00A6B558" w:rsidR="00A67D38" w:rsidRPr="00D00AE7" w:rsidRDefault="000645D5" w:rsidP="00FD458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Periódico (Local/ Regional)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ABBEE5" w14:textId="77777777" w:rsidR="00A67D38" w:rsidRPr="00D00AE7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C742F0" w14:textId="52A52B2A" w:rsidR="00A67D38" w:rsidRPr="00E96A38" w:rsidRDefault="00E96A38" w:rsidP="00FD458C">
            <w:pPr>
              <w:pStyle w:val="ListBullet"/>
              <w:rPr>
                <w:lang w:val="es-MX"/>
              </w:rPr>
            </w:pPr>
            <w:r>
              <w:rPr>
                <w:lang w:val="es-MX"/>
              </w:rPr>
              <w:t>Periódico (Local/ Regional)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5FD2D2" w14:textId="77777777" w:rsidR="00A67D38" w:rsidRPr="00D00AE7" w:rsidRDefault="00A67D38" w:rsidP="00A67D38">
            <w:pPr>
              <w:jc w:val="center"/>
              <w:rPr>
                <w:sz w:val="24"/>
                <w:szCs w:val="24"/>
                <w:lang w:val="es-CO"/>
              </w:rPr>
            </w:pPr>
          </w:p>
        </w:tc>
      </w:tr>
      <w:tr w:rsidR="00A67D38" w:rsidRPr="00D00AE7" w14:paraId="1F3E658F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2C324FF" w14:textId="77777777" w:rsidR="00A67D38" w:rsidRPr="00D00AE7" w:rsidRDefault="00A67D38" w:rsidP="00A67D38">
            <w:pPr>
              <w:rPr>
                <w:b/>
                <w:lang w:val="es-CO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6F3FE6" w14:textId="77777777" w:rsidR="00A67D38" w:rsidRPr="00D00AE7" w:rsidRDefault="00A67D38" w:rsidP="00FD458C">
            <w:pPr>
              <w:pStyle w:val="ListBullet"/>
              <w:rPr>
                <w:lang w:val="es-CO"/>
              </w:rPr>
            </w:pPr>
            <w:r w:rsidRPr="00D00AE7">
              <w:rPr>
                <w:lang w:val="es-CO"/>
              </w:rPr>
              <w:t>Radio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F33EBC" w14:textId="77777777" w:rsidR="00A67D38" w:rsidRPr="00D00AE7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BA8685" w14:textId="77777777" w:rsidR="00A67D38" w:rsidRPr="00D00AE7" w:rsidRDefault="00A67D38" w:rsidP="00FD458C">
            <w:pPr>
              <w:pStyle w:val="ListBullet"/>
              <w:rPr>
                <w:lang w:val="es-CO"/>
              </w:rPr>
            </w:pPr>
            <w:r w:rsidRPr="00D00AE7">
              <w:rPr>
                <w:lang w:val="es-CO"/>
              </w:rPr>
              <w:t>Radio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C75615" w14:textId="77777777" w:rsidR="00A67D38" w:rsidRPr="00D00AE7" w:rsidRDefault="00A67D38" w:rsidP="00A67D38">
            <w:pPr>
              <w:jc w:val="center"/>
              <w:rPr>
                <w:sz w:val="24"/>
                <w:szCs w:val="24"/>
                <w:lang w:val="es-CO"/>
              </w:rPr>
            </w:pPr>
          </w:p>
        </w:tc>
      </w:tr>
      <w:tr w:rsidR="00A67D38" w14:paraId="00D4857E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37CAD114" w14:textId="77777777" w:rsidR="00A67D38" w:rsidRPr="00D00AE7" w:rsidRDefault="00A67D38" w:rsidP="00A67D38">
            <w:pPr>
              <w:rPr>
                <w:b/>
                <w:lang w:val="es-CO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C3B398" w14:textId="6052B015" w:rsidR="00A67D38" w:rsidRPr="0029643E" w:rsidRDefault="00E96A38" w:rsidP="00FD458C">
            <w:pPr>
              <w:pStyle w:val="ListBullet"/>
            </w:pPr>
            <w:r>
              <w:rPr>
                <w:lang w:val="es-MX"/>
              </w:rPr>
              <w:t>Televisión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CDCB6D" w14:textId="77777777" w:rsidR="00A67D38" w:rsidRPr="0029643E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01DC28" w14:textId="30F5B1A5" w:rsidR="00A67D38" w:rsidRPr="0029643E" w:rsidRDefault="00E96A38" w:rsidP="00FD458C">
            <w:pPr>
              <w:pStyle w:val="ListBullet"/>
            </w:pPr>
            <w:r>
              <w:rPr>
                <w:lang w:val="es-MX"/>
              </w:rPr>
              <w:t>Televisión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67AFEB" w14:textId="77777777" w:rsidR="00A67D38" w:rsidRDefault="00A67D38" w:rsidP="00A67D38">
            <w:pPr>
              <w:jc w:val="center"/>
              <w:rPr>
                <w:sz w:val="24"/>
                <w:szCs w:val="24"/>
              </w:rPr>
            </w:pPr>
          </w:p>
        </w:tc>
      </w:tr>
      <w:tr w:rsidR="00A67D38" w14:paraId="2C502B83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411F24F" w14:textId="77777777" w:rsidR="00A67D38" w:rsidRPr="00E314EE" w:rsidRDefault="00A67D38" w:rsidP="00A67D38">
            <w:pPr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89C219" w14:textId="5C16A7DF" w:rsidR="00A67D38" w:rsidRPr="0029643E" w:rsidRDefault="00B51026" w:rsidP="00FD458C">
            <w:pPr>
              <w:pStyle w:val="ListBullet"/>
            </w:pPr>
            <w:r>
              <w:rPr>
                <w:lang w:val="es-MX"/>
              </w:rPr>
              <w:t>Volantes/ Folletos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E83923" w14:textId="77777777" w:rsidR="00A67D38" w:rsidRPr="0029643E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E4B786" w14:textId="73E25147" w:rsidR="00A67D38" w:rsidRPr="0029643E" w:rsidRDefault="00E96A38" w:rsidP="00FD458C">
            <w:pPr>
              <w:pStyle w:val="ListBullet"/>
            </w:pPr>
            <w:r>
              <w:rPr>
                <w:lang w:val="es-MX"/>
              </w:rPr>
              <w:t>Volantes/ Folletos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617847" w14:textId="77777777" w:rsidR="00A67D38" w:rsidRDefault="00A67D38" w:rsidP="00A67D38">
            <w:pPr>
              <w:jc w:val="center"/>
              <w:rPr>
                <w:sz w:val="24"/>
                <w:szCs w:val="24"/>
              </w:rPr>
            </w:pPr>
          </w:p>
        </w:tc>
      </w:tr>
      <w:tr w:rsidR="00A67D38" w14:paraId="12743514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1AA213D6" w14:textId="77777777" w:rsidR="00A67D38" w:rsidRPr="00E314EE" w:rsidRDefault="00A67D38" w:rsidP="00A67D38">
            <w:pPr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DFCB03" w14:textId="4E2ED1FF" w:rsidR="00A67D38" w:rsidRPr="0029643E" w:rsidRDefault="00566FF1" w:rsidP="00FD458C">
            <w:pPr>
              <w:pStyle w:val="ListBullet"/>
            </w:pPr>
            <w:r>
              <w:rPr>
                <w:lang w:val="es-MX"/>
              </w:rPr>
              <w:t>Carteles publicitarios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7C1CDC" w14:textId="77777777" w:rsidR="00A67D38" w:rsidRPr="0029643E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6C1DE8" w14:textId="4BA296BE" w:rsidR="00A67D38" w:rsidRPr="0029643E" w:rsidRDefault="00185B7C" w:rsidP="00FD458C">
            <w:pPr>
              <w:pStyle w:val="ListBullet"/>
            </w:pPr>
            <w:r>
              <w:rPr>
                <w:lang w:val="es-MX"/>
              </w:rPr>
              <w:t>Carteles publicitarios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C41C08" w14:textId="77777777" w:rsidR="00A67D38" w:rsidRDefault="00A67D38" w:rsidP="00A67D38">
            <w:pPr>
              <w:jc w:val="center"/>
              <w:rPr>
                <w:sz w:val="24"/>
                <w:szCs w:val="24"/>
              </w:rPr>
            </w:pPr>
          </w:p>
        </w:tc>
      </w:tr>
      <w:tr w:rsidR="00A67D38" w:rsidRPr="00D00AE7" w14:paraId="0789FB55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0F24EF66" w14:textId="77777777" w:rsidR="00A67D38" w:rsidRPr="00E314EE" w:rsidRDefault="00A67D38" w:rsidP="00A67D38">
            <w:pPr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00D933" w14:textId="381353A7" w:rsidR="00A67D38" w:rsidRPr="00DC56D9" w:rsidRDefault="00566FF1" w:rsidP="00FD458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En línea: Sitio Web propio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993566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A2428E" w14:textId="7F453413" w:rsidR="00A67D38" w:rsidRPr="00185B7C" w:rsidRDefault="00185B7C" w:rsidP="00FD458C">
            <w:pPr>
              <w:pStyle w:val="ListBullet"/>
              <w:rPr>
                <w:lang w:val="es-MX"/>
              </w:rPr>
            </w:pPr>
            <w:r>
              <w:rPr>
                <w:lang w:val="es-MX"/>
              </w:rPr>
              <w:t>En línea: Sitio Web propio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DFF36B" w14:textId="77777777" w:rsidR="00A67D38" w:rsidRPr="00DC56D9" w:rsidRDefault="00A67D38" w:rsidP="00A67D38">
            <w:pPr>
              <w:jc w:val="center"/>
              <w:rPr>
                <w:sz w:val="24"/>
                <w:szCs w:val="24"/>
                <w:lang w:val="es-CO"/>
              </w:rPr>
            </w:pPr>
          </w:p>
        </w:tc>
      </w:tr>
      <w:tr w:rsidR="00A67D38" w:rsidRPr="00D00AE7" w14:paraId="6367E8B1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37BACD8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A2B772" w14:textId="1A78E5BC" w:rsidR="00A67D38" w:rsidRPr="00DC56D9" w:rsidRDefault="00566FF1" w:rsidP="00FD458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En línea: Otros sitios web/ Anuncios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646AED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66F01F" w14:textId="5647005F" w:rsidR="00A67D38" w:rsidRPr="00DC56D9" w:rsidRDefault="00185B7C" w:rsidP="00FD458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En línea: Otros sitios web/ Anuncios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16AFED" w14:textId="77777777" w:rsidR="00A67D38" w:rsidRPr="00DC56D9" w:rsidRDefault="00A67D38" w:rsidP="00A67D38">
            <w:pPr>
              <w:jc w:val="center"/>
              <w:rPr>
                <w:sz w:val="24"/>
                <w:szCs w:val="24"/>
                <w:lang w:val="es-CO"/>
              </w:rPr>
            </w:pPr>
          </w:p>
        </w:tc>
      </w:tr>
      <w:tr w:rsidR="00A67D38" w14:paraId="5E81FEB1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2456C716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206957" w14:textId="206AB333" w:rsidR="00A67D38" w:rsidRPr="0029643E" w:rsidRDefault="00F72031" w:rsidP="00FD458C">
            <w:pPr>
              <w:pStyle w:val="ListBullet"/>
            </w:pPr>
            <w:r>
              <w:rPr>
                <w:lang w:val="es-MX"/>
              </w:rPr>
              <w:t>En línea</w:t>
            </w:r>
            <w:r w:rsidR="00A67D38" w:rsidRPr="0029643E">
              <w:t>: Facebook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75F9FB" w14:textId="77777777" w:rsidR="00A67D38" w:rsidRPr="0029643E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04080B" w14:textId="44E043F8" w:rsidR="00A67D38" w:rsidRPr="0029643E" w:rsidRDefault="00BD1443" w:rsidP="00FD458C">
            <w:pPr>
              <w:pStyle w:val="ListBullet"/>
            </w:pPr>
            <w:r>
              <w:rPr>
                <w:lang w:val="es-MX"/>
              </w:rPr>
              <w:t>En línea:</w:t>
            </w:r>
            <w:r w:rsidR="00A67D38" w:rsidRPr="0029643E">
              <w:t xml:space="preserve"> Facebook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B5837C" w14:textId="77777777" w:rsidR="00A67D38" w:rsidRDefault="00A67D38" w:rsidP="00A67D38">
            <w:pPr>
              <w:jc w:val="center"/>
              <w:rPr>
                <w:sz w:val="24"/>
                <w:szCs w:val="24"/>
              </w:rPr>
            </w:pPr>
          </w:p>
        </w:tc>
      </w:tr>
      <w:tr w:rsidR="00A67D38" w14:paraId="582E0ABF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3C14B38D" w14:textId="77777777" w:rsidR="00A67D38" w:rsidRPr="00E314EE" w:rsidRDefault="00A67D38" w:rsidP="00A67D38">
            <w:pPr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390D9B" w14:textId="01818E81" w:rsidR="00A67D38" w:rsidRPr="0029643E" w:rsidRDefault="00F72031" w:rsidP="00FD458C">
            <w:pPr>
              <w:pStyle w:val="ListBullet"/>
            </w:pPr>
            <w:r>
              <w:rPr>
                <w:lang w:val="es-MX"/>
              </w:rPr>
              <w:t>En línea</w:t>
            </w:r>
            <w:r w:rsidR="00A67D38" w:rsidRPr="0029643E">
              <w:t>: Twitter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CB9D92" w14:textId="77777777" w:rsidR="00A67D38" w:rsidRPr="0029643E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68AE9A" w14:textId="035DE5E1" w:rsidR="00A67D38" w:rsidRPr="0029643E" w:rsidRDefault="00BD1443" w:rsidP="00FD458C">
            <w:pPr>
              <w:pStyle w:val="ListBullet"/>
            </w:pPr>
            <w:r>
              <w:rPr>
                <w:lang w:val="es-MX"/>
              </w:rPr>
              <w:t>En línea</w:t>
            </w:r>
            <w:r w:rsidR="00A67D38" w:rsidRPr="0029643E">
              <w:t>: Twitter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FF10A2" w14:textId="77777777" w:rsidR="00A67D38" w:rsidRDefault="00A67D38" w:rsidP="00A67D38">
            <w:pPr>
              <w:jc w:val="center"/>
              <w:rPr>
                <w:sz w:val="24"/>
                <w:szCs w:val="24"/>
              </w:rPr>
            </w:pPr>
          </w:p>
        </w:tc>
      </w:tr>
      <w:tr w:rsidR="00A67D38" w14:paraId="3DF69061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95F2304" w14:textId="77777777" w:rsidR="00A67D38" w:rsidRPr="00E314EE" w:rsidRDefault="00A67D38" w:rsidP="00A67D38">
            <w:pPr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CF444B" w14:textId="0A28FC2C" w:rsidR="00A67D38" w:rsidRPr="0029643E" w:rsidRDefault="00F72031" w:rsidP="00FD458C">
            <w:pPr>
              <w:pStyle w:val="ListBullet"/>
            </w:pPr>
            <w:r>
              <w:rPr>
                <w:lang w:val="es-MX"/>
              </w:rPr>
              <w:t>En línea</w:t>
            </w:r>
            <w:r w:rsidR="00A67D38" w:rsidRPr="0029643E">
              <w:t>: Instagram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7BC432" w14:textId="77777777" w:rsidR="00A67D38" w:rsidRPr="0029643E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226891" w14:textId="561822F2" w:rsidR="00A67D38" w:rsidRPr="0029643E" w:rsidRDefault="00BD1443" w:rsidP="00FD458C">
            <w:pPr>
              <w:pStyle w:val="ListBullet"/>
            </w:pPr>
            <w:r>
              <w:rPr>
                <w:lang w:val="es-MX"/>
              </w:rPr>
              <w:t>En línea</w:t>
            </w:r>
            <w:r w:rsidR="00A67D38" w:rsidRPr="0029643E">
              <w:t>: Instagram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123134" w14:textId="77777777" w:rsidR="00A67D38" w:rsidRDefault="00A67D38" w:rsidP="00A67D38">
            <w:pPr>
              <w:jc w:val="center"/>
              <w:rPr>
                <w:sz w:val="24"/>
                <w:szCs w:val="24"/>
              </w:rPr>
            </w:pPr>
          </w:p>
        </w:tc>
      </w:tr>
      <w:tr w:rsidR="00A67D38" w14:paraId="4EA291DD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370DA6CA" w14:textId="77777777" w:rsidR="00A67D38" w:rsidRPr="00E314EE" w:rsidRDefault="00A67D38" w:rsidP="00A67D38">
            <w:pPr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C46D26" w14:textId="6D10D58A" w:rsidR="00A67D38" w:rsidRPr="0029643E" w:rsidRDefault="00F72031" w:rsidP="00FD458C">
            <w:pPr>
              <w:pStyle w:val="ListBullet"/>
            </w:pPr>
            <w:r>
              <w:rPr>
                <w:lang w:val="es-MX"/>
              </w:rPr>
              <w:t>En línea</w:t>
            </w:r>
            <w:r w:rsidR="00A67D38" w:rsidRPr="0029643E">
              <w:t>: YouTube</w:t>
            </w: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9C1583" w14:textId="77777777" w:rsidR="00A67D38" w:rsidRPr="0029643E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F1F9BE" w14:textId="13ADD061" w:rsidR="00A67D38" w:rsidRPr="0029643E" w:rsidRDefault="00BD1443" w:rsidP="00FD458C">
            <w:pPr>
              <w:pStyle w:val="ListBullet"/>
            </w:pPr>
            <w:r>
              <w:rPr>
                <w:lang w:val="es-MX"/>
              </w:rPr>
              <w:t>En línea</w:t>
            </w:r>
            <w:r w:rsidR="00A67D38" w:rsidRPr="0029643E">
              <w:t>: YouTube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069583" w14:textId="77777777" w:rsidR="00A67D38" w:rsidRDefault="00A67D38" w:rsidP="00A67D38">
            <w:pPr>
              <w:jc w:val="center"/>
              <w:rPr>
                <w:sz w:val="24"/>
                <w:szCs w:val="24"/>
              </w:rPr>
            </w:pPr>
          </w:p>
        </w:tc>
      </w:tr>
      <w:tr w:rsidR="00A67D38" w:rsidRPr="00D00AE7" w14:paraId="6B832E6C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DC2ABDE" w14:textId="77777777" w:rsidR="00A67D38" w:rsidRPr="00E314EE" w:rsidRDefault="00A67D38" w:rsidP="00A67D38">
            <w:pPr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4842A8" w14:textId="078958E0" w:rsidR="00A67D38" w:rsidRPr="00DC56D9" w:rsidRDefault="00961999" w:rsidP="00FD458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Otro</w:t>
            </w:r>
            <w:r w:rsidR="00A67D38" w:rsidRPr="00DC56D9">
              <w:rPr>
                <w:lang w:val="es-CO"/>
              </w:rPr>
              <w:t>:</w:t>
            </w:r>
            <w:r>
              <w:rPr>
                <w:lang w:val="es-MX"/>
              </w:rPr>
              <w:t xml:space="preserve"> En línea (Por favor describe):</w:t>
            </w:r>
          </w:p>
          <w:p w14:paraId="2F320D29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  <w:p w14:paraId="2E2FA77A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  <w:p w14:paraId="7538B508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  <w:p w14:paraId="1B85D936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EAB645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5F641C" w14:textId="2CC57277" w:rsidR="00A67D38" w:rsidRPr="00DC56D9" w:rsidRDefault="00BD1443" w:rsidP="00FD458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Otro: En línea (Por favor describe):</w:t>
            </w:r>
          </w:p>
          <w:p w14:paraId="69906780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  <w:p w14:paraId="63DF97D4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  <w:p w14:paraId="13D0834C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  <w:p w14:paraId="4149C7F0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88070C" w14:textId="77777777" w:rsidR="00A67D38" w:rsidRPr="00DC56D9" w:rsidRDefault="00A67D38" w:rsidP="00A67D38">
            <w:pPr>
              <w:jc w:val="center"/>
              <w:rPr>
                <w:sz w:val="24"/>
                <w:szCs w:val="24"/>
                <w:lang w:val="es-CO"/>
              </w:rPr>
            </w:pPr>
          </w:p>
        </w:tc>
      </w:tr>
      <w:tr w:rsidR="00A67D38" w:rsidRPr="00D00AE7" w14:paraId="1971DFE4" w14:textId="77777777" w:rsidTr="00FD458C">
        <w:trPr>
          <w:trHeight w:val="44"/>
        </w:trPr>
        <w:tc>
          <w:tcPr>
            <w:tcW w:w="3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2298E7FD" w14:textId="77777777" w:rsidR="00A67D38" w:rsidRPr="00DC56D9" w:rsidRDefault="00A67D38" w:rsidP="00A67D38">
            <w:pPr>
              <w:rPr>
                <w:b/>
                <w:lang w:val="es-CO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088709" w14:textId="79D3B640" w:rsidR="00A67D38" w:rsidRPr="00DC56D9" w:rsidRDefault="00961999" w:rsidP="00FD458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Otro: No en línea (Por favor describe):</w:t>
            </w:r>
            <w:r w:rsidRPr="00DC56D9">
              <w:rPr>
                <w:lang w:val="es-CO"/>
              </w:rPr>
              <w:t xml:space="preserve"> </w:t>
            </w:r>
          </w:p>
          <w:p w14:paraId="653151F6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rPr>
                <w:lang w:val="es-CO"/>
              </w:rPr>
            </w:pPr>
          </w:p>
          <w:p w14:paraId="30224793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rPr>
                <w:lang w:val="es-CO"/>
              </w:rPr>
            </w:pPr>
          </w:p>
          <w:p w14:paraId="5B843857" w14:textId="0B04FB2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rPr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724721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CO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1FC1EA" w14:textId="4FECF8C6" w:rsidR="00A67D38" w:rsidRPr="00DC56D9" w:rsidRDefault="003B2EBC" w:rsidP="00FD458C">
            <w:pPr>
              <w:pStyle w:val="ListBullet"/>
              <w:rPr>
                <w:lang w:val="es-CO"/>
              </w:rPr>
            </w:pPr>
            <w:r>
              <w:rPr>
                <w:lang w:val="es-MX"/>
              </w:rPr>
              <w:t>Otro: No en línea (Por favor describe):</w:t>
            </w:r>
            <w:r w:rsidRPr="00DC56D9">
              <w:rPr>
                <w:lang w:val="es-CO"/>
              </w:rPr>
              <w:t xml:space="preserve"> </w:t>
            </w:r>
          </w:p>
          <w:p w14:paraId="1B2A1B5B" w14:textId="6BB93A2E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rPr>
                <w:lang w:val="es-CO"/>
              </w:rPr>
            </w:pPr>
          </w:p>
          <w:p w14:paraId="39683D36" w14:textId="77777777" w:rsidR="00A67D38" w:rsidRPr="00DC56D9" w:rsidRDefault="00A67D38" w:rsidP="00FD458C">
            <w:pPr>
              <w:pStyle w:val="ListBullet"/>
              <w:numPr>
                <w:ilvl w:val="0"/>
                <w:numId w:val="0"/>
              </w:numPr>
              <w:rPr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012192" w14:textId="77777777" w:rsidR="00A67D38" w:rsidRPr="00DC56D9" w:rsidRDefault="00A67D38" w:rsidP="00A67D38">
            <w:pPr>
              <w:jc w:val="center"/>
              <w:rPr>
                <w:sz w:val="24"/>
                <w:szCs w:val="24"/>
                <w:lang w:val="es-CO"/>
              </w:rPr>
            </w:pPr>
          </w:p>
        </w:tc>
      </w:tr>
      <w:tr w:rsidR="00A67D38" w:rsidRPr="00D00AE7" w14:paraId="029483A4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0A6FF6D" w14:textId="77777777" w:rsidR="00A67D38" w:rsidRPr="00DC56D9" w:rsidRDefault="00A67D38" w:rsidP="00C64AEC">
            <w:pPr>
              <w:rPr>
                <w:b/>
                <w:lang w:val="es-CO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A1CB04" w14:textId="77777777" w:rsidR="00A67D38" w:rsidRPr="00DC56D9" w:rsidRDefault="00A67D38" w:rsidP="00C64AEC">
            <w:pPr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F6512A" w14:textId="77777777" w:rsidR="00A67D38" w:rsidRPr="00DC56D9" w:rsidRDefault="00A67D38" w:rsidP="00F45745">
            <w:pPr>
              <w:rPr>
                <w:color w:val="808080" w:themeColor="background1" w:themeShade="80"/>
                <w:lang w:val="es-CO"/>
              </w:rPr>
            </w:pPr>
          </w:p>
        </w:tc>
      </w:tr>
      <w:tr w:rsidR="00C64AEC" w14:paraId="2E37BE31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168AD3B7" w14:textId="4C2450F2" w:rsidR="00C64AEC" w:rsidRDefault="003B2EBC" w:rsidP="003B2EBC">
            <w:r>
              <w:rPr>
                <w:lang w:val="es-MX"/>
              </w:rPr>
              <w:t xml:space="preserve">Sección </w:t>
            </w:r>
            <w:r w:rsidR="00A67D38">
              <w:t>8</w:t>
            </w:r>
            <w:r w:rsidR="00C64AEC" w:rsidRPr="00F50750">
              <w:t>:</w:t>
            </w:r>
            <w:r w:rsidR="00C64AEC" w:rsidRPr="00F5075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s-MX"/>
              </w:rPr>
              <w:t>Testimoniales &amp; citas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66E8E29B" w14:textId="6CC46985" w:rsidR="00C64AEC" w:rsidRDefault="00C64AEC" w:rsidP="00C64AEC">
            <w:pPr>
              <w:jc w:val="center"/>
            </w:pPr>
            <w:r>
              <w:rPr>
                <w:sz w:val="24"/>
                <w:szCs w:val="24"/>
              </w:rPr>
              <w:t>PART</w:t>
            </w:r>
            <w:r w:rsidR="003B2EBC">
              <w:rPr>
                <w:sz w:val="24"/>
                <w:szCs w:val="24"/>
                <w:lang w:val="es-MX"/>
              </w:rPr>
              <w:t>E</w:t>
            </w:r>
            <w:r>
              <w:rPr>
                <w:sz w:val="24"/>
                <w:szCs w:val="24"/>
              </w:rPr>
              <w:t xml:space="preserve"> 1</w:t>
            </w:r>
            <w:r w:rsidRPr="007834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46E45">
              <w:rPr>
                <w:b/>
                <w:sz w:val="24"/>
                <w:szCs w:val="24"/>
              </w:rPr>
              <w:t>P</w:t>
            </w:r>
            <w:r>
              <w:rPr>
                <w:b/>
                <w:iCs/>
                <w:sz w:val="24"/>
                <w:szCs w:val="24"/>
              </w:rPr>
              <w:t>re</w:t>
            </w:r>
            <w:r w:rsidRPr="00146E45">
              <w:rPr>
                <w:b/>
                <w:iCs/>
                <w:sz w:val="24"/>
                <w:szCs w:val="24"/>
              </w:rPr>
              <w:t>-GMW2017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0F4A3DF6" w14:textId="4610FB77" w:rsidR="00C64AEC" w:rsidRDefault="00C64AEC" w:rsidP="00C64AEC">
            <w:pPr>
              <w:jc w:val="center"/>
            </w:pPr>
            <w:r>
              <w:rPr>
                <w:sz w:val="24"/>
                <w:szCs w:val="24"/>
              </w:rPr>
              <w:t>PART</w:t>
            </w:r>
            <w:r w:rsidR="003B2EBC">
              <w:rPr>
                <w:sz w:val="24"/>
                <w:szCs w:val="24"/>
                <w:lang w:val="es-MX"/>
              </w:rPr>
              <w:t>E</w:t>
            </w:r>
            <w:r w:rsidRPr="007834B5">
              <w:rPr>
                <w:sz w:val="24"/>
                <w:szCs w:val="24"/>
              </w:rPr>
              <w:t xml:space="preserve"> 2:</w:t>
            </w:r>
            <w:r>
              <w:rPr>
                <w:sz w:val="24"/>
                <w:szCs w:val="24"/>
              </w:rPr>
              <w:t xml:space="preserve"> </w:t>
            </w:r>
            <w:r w:rsidRPr="00146E45">
              <w:rPr>
                <w:b/>
                <w:sz w:val="24"/>
                <w:szCs w:val="24"/>
              </w:rPr>
              <w:t>P</w:t>
            </w:r>
            <w:r w:rsidRPr="00146E45">
              <w:rPr>
                <w:b/>
                <w:iCs/>
                <w:sz w:val="24"/>
                <w:szCs w:val="24"/>
              </w:rPr>
              <w:t>ost-GMW2017</w:t>
            </w:r>
          </w:p>
        </w:tc>
      </w:tr>
      <w:tr w:rsidR="00C64AEC" w:rsidRPr="00D00AE7" w14:paraId="2F09BB72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881DA4" w14:textId="5773B9BC" w:rsidR="00C64AEC" w:rsidRPr="00E87C1B" w:rsidRDefault="00694E7B" w:rsidP="00F45745">
            <w:pPr>
              <w:rPr>
                <w:rFonts w:ascii="Calibri" w:eastAsia="MS PGothic" w:hAnsi="Calibri"/>
                <w:b/>
                <w:szCs w:val="24"/>
                <w:lang w:val="es-MX"/>
              </w:rPr>
            </w:pPr>
            <w:r>
              <w:rPr>
                <w:rFonts w:ascii="Calibri" w:eastAsia="MS PGothic" w:hAnsi="Calibri"/>
                <w:b/>
                <w:szCs w:val="24"/>
                <w:lang w:val="es-MX"/>
              </w:rPr>
              <w:t xml:space="preserve">Por favor proporciona los testimoniales o citas de oradores clave, ministros, niños, jóvenes, profesores y </w:t>
            </w:r>
            <w:proofErr w:type="gramStart"/>
            <w:r>
              <w:rPr>
                <w:rFonts w:ascii="Calibri" w:eastAsia="MS PGothic" w:hAnsi="Calibri"/>
                <w:b/>
                <w:szCs w:val="24"/>
                <w:lang w:val="es-MX"/>
              </w:rPr>
              <w:t>otros personas</w:t>
            </w:r>
            <w:proofErr w:type="gramEnd"/>
            <w:r>
              <w:rPr>
                <w:rFonts w:ascii="Calibri" w:eastAsia="MS PGothic" w:hAnsi="Calibri"/>
                <w:b/>
                <w:szCs w:val="24"/>
                <w:lang w:val="es-MX"/>
              </w:rPr>
              <w:t xml:space="preserve"> que participaron en las actividades de GMW2017.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E5ED21" w14:textId="1858C742" w:rsidR="00C64AEC" w:rsidRPr="00694E7B" w:rsidRDefault="00C64AEC" w:rsidP="00C64AEC">
            <w:pPr>
              <w:jc w:val="center"/>
              <w:rPr>
                <w:lang w:val="es-MX"/>
              </w:rPr>
            </w:pPr>
            <w:r w:rsidRPr="00DC56D9">
              <w:rPr>
                <w:b/>
                <w:bCs/>
                <w:lang w:val="es-CO"/>
              </w:rPr>
              <w:t xml:space="preserve">No </w:t>
            </w:r>
            <w:r w:rsidR="00694E7B">
              <w:rPr>
                <w:b/>
                <w:bCs/>
                <w:lang w:val="es-MX"/>
              </w:rPr>
              <w:t>se requiere una respuesta aquí</w:t>
            </w: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C6C894" w14:textId="4D0CDB0F" w:rsidR="00C64AEC" w:rsidRPr="0094376D" w:rsidRDefault="00E87C1B" w:rsidP="00C64AEC">
            <w:pPr>
              <w:rPr>
                <w:color w:val="808080" w:themeColor="background1" w:themeShade="80"/>
                <w:lang w:val="es-MX" w:eastAsia="ja-JP"/>
              </w:rPr>
            </w:pPr>
            <w:r>
              <w:rPr>
                <w:color w:val="808080" w:themeColor="background1" w:themeShade="80"/>
                <w:lang w:val="es-MX" w:eastAsia="ja-JP"/>
              </w:rPr>
              <w:t>Por favor proporciona citas importantes / testimoniales recabados de los organizadores/</w:t>
            </w:r>
            <w:r w:rsidR="001C7B33">
              <w:rPr>
                <w:color w:val="808080" w:themeColor="background1" w:themeShade="80"/>
                <w:lang w:val="es-MX" w:eastAsia="ja-JP"/>
              </w:rPr>
              <w:t xml:space="preserve"> participantes de </w:t>
            </w:r>
            <w:r>
              <w:rPr>
                <w:color w:val="808080" w:themeColor="background1" w:themeShade="80"/>
                <w:lang w:val="es-MX" w:eastAsia="ja-JP"/>
              </w:rPr>
              <w:t xml:space="preserve">GMW2017. </w:t>
            </w:r>
            <w:r w:rsidR="0094376D">
              <w:rPr>
                <w:color w:val="808080" w:themeColor="background1" w:themeShade="80"/>
                <w:lang w:val="es-MX" w:eastAsia="ja-JP"/>
              </w:rPr>
              <w:t xml:space="preserve">Por favor haz referencia a quien hizo la mención, cuándo fue realizada (fecha) y dónde (durante </w:t>
            </w:r>
            <w:proofErr w:type="spellStart"/>
            <w:r w:rsidR="0094376D">
              <w:rPr>
                <w:color w:val="808080" w:themeColor="background1" w:themeShade="80"/>
                <w:lang w:val="es-MX" w:eastAsia="ja-JP"/>
              </w:rPr>
              <w:t>que</w:t>
            </w:r>
            <w:proofErr w:type="spellEnd"/>
            <w:r w:rsidR="0094376D">
              <w:rPr>
                <w:color w:val="808080" w:themeColor="background1" w:themeShade="80"/>
                <w:lang w:val="es-MX" w:eastAsia="ja-JP"/>
              </w:rPr>
              <w:t xml:space="preserve"> actividad de GMW2017)</w:t>
            </w:r>
          </w:p>
        </w:tc>
      </w:tr>
      <w:tr w:rsidR="00C64AEC" w14:paraId="4D08F58B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2368CA8D" w14:textId="427D0C66" w:rsidR="00C64AEC" w:rsidRDefault="0094376D" w:rsidP="00F82836">
            <w:pPr>
              <w:rPr>
                <w:rFonts w:ascii="Calibri" w:eastAsia="MS PGothic" w:hAnsi="Calibri"/>
                <w:b/>
                <w:szCs w:val="24"/>
                <w:lang w:val="en-GB"/>
              </w:rPr>
            </w:pPr>
            <w:r>
              <w:rPr>
                <w:lang w:val="es-MX"/>
              </w:rPr>
              <w:t xml:space="preserve">Sección </w:t>
            </w:r>
            <w:r w:rsidR="00A67D38">
              <w:t>9</w:t>
            </w:r>
            <w:r w:rsidR="00C64AEC" w:rsidRPr="00F50750">
              <w:t>:</w:t>
            </w:r>
            <w:r w:rsidR="00C64AEC" w:rsidRPr="00F50750">
              <w:rPr>
                <w:b/>
                <w:bCs/>
              </w:rPr>
              <w:t xml:space="preserve"> </w:t>
            </w:r>
            <w:r w:rsidR="00F82836">
              <w:rPr>
                <w:b/>
                <w:bCs/>
                <w:lang w:val="es-MX"/>
              </w:rPr>
              <w:t>Retroalimentación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  <w:vAlign w:val="center"/>
          </w:tcPr>
          <w:p w14:paraId="062F374D" w14:textId="77777777" w:rsidR="00C64AEC" w:rsidRDefault="00C64AEC" w:rsidP="00C64AEC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E00"/>
          </w:tcPr>
          <w:p w14:paraId="5C6941AA" w14:textId="77777777" w:rsidR="00C64AEC" w:rsidRDefault="00C64AEC" w:rsidP="00C64AEC"/>
        </w:tc>
      </w:tr>
      <w:tr w:rsidR="00C64AEC" w:rsidRPr="00D00AE7" w14:paraId="0A88B0D6" w14:textId="77777777" w:rsidTr="00FD458C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C0A6B7" w14:textId="6E6B6F12" w:rsidR="00C64AEC" w:rsidRPr="00F82836" w:rsidRDefault="00F82836" w:rsidP="00C64AEC">
            <w:pPr>
              <w:rPr>
                <w:rFonts w:ascii="Calibri" w:eastAsia="MS PGothic" w:hAnsi="Calibri"/>
                <w:b/>
                <w:szCs w:val="24"/>
                <w:lang w:val="es-MX"/>
              </w:rPr>
            </w:pPr>
            <w:r>
              <w:rPr>
                <w:rFonts w:ascii="Calibri" w:eastAsia="MS PGothic" w:hAnsi="Calibri"/>
                <w:b/>
                <w:szCs w:val="24"/>
                <w:lang w:val="es-MX"/>
              </w:rPr>
              <w:t>Por favor proporciona información adicional, sugerencias o retroalimentación al Secretariado de CYFI acerca de GMW2017</w:t>
            </w:r>
            <w:r w:rsidR="00C64AEC" w:rsidRPr="00DC56D9">
              <w:rPr>
                <w:rFonts w:ascii="Calibri" w:eastAsia="MS PGothic" w:hAnsi="Calibri"/>
                <w:b/>
                <w:szCs w:val="24"/>
                <w:lang w:val="es-CO"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C8B6C9" w14:textId="77777777" w:rsidR="00C64AEC" w:rsidRPr="00DC56D9" w:rsidRDefault="00C64AEC" w:rsidP="00C64AEC">
            <w:pPr>
              <w:jc w:val="center"/>
              <w:rPr>
                <w:b/>
                <w:bCs/>
                <w:lang w:val="es-CO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19240C" w14:textId="77777777" w:rsidR="00C64AEC" w:rsidRPr="00DC56D9" w:rsidRDefault="00C64AEC" w:rsidP="00C64AEC">
            <w:pPr>
              <w:rPr>
                <w:lang w:val="es-CO"/>
              </w:rPr>
            </w:pPr>
          </w:p>
        </w:tc>
      </w:tr>
    </w:tbl>
    <w:p w14:paraId="38F4B85E" w14:textId="77777777" w:rsidR="007B6BFD" w:rsidRPr="00DC56D9" w:rsidRDefault="007B6BFD" w:rsidP="00896B30">
      <w:pPr>
        <w:tabs>
          <w:tab w:val="left" w:pos="3763"/>
        </w:tabs>
        <w:rPr>
          <w:lang w:val="es-CO"/>
        </w:rPr>
      </w:pPr>
    </w:p>
    <w:p w14:paraId="1F51B196" w14:textId="3356A09A" w:rsidR="007B6BFD" w:rsidRPr="0023736F" w:rsidRDefault="00FA70D6" w:rsidP="007B6BFD">
      <w:pPr>
        <w:rPr>
          <w:b/>
          <w:bCs/>
          <w:iCs/>
          <w:lang w:val="es-MX"/>
        </w:rPr>
      </w:pPr>
      <w:r>
        <w:rPr>
          <w:b/>
          <w:bCs/>
          <w:iCs/>
          <w:lang w:val="es-MX"/>
        </w:rPr>
        <w:t>Junto con este Formulario de Reporte GMW, por favor comparte con tu contacto de CYFI lo siguiente:</w:t>
      </w:r>
    </w:p>
    <w:p w14:paraId="1C75E705" w14:textId="370590E0" w:rsidR="0023736F" w:rsidRPr="001F4D08" w:rsidRDefault="0023736F" w:rsidP="00B04727">
      <w:pPr>
        <w:pStyle w:val="ListBullet"/>
        <w:tabs>
          <w:tab w:val="left" w:pos="426"/>
        </w:tabs>
        <w:ind w:left="0" w:firstLine="46"/>
        <w:rPr>
          <w:lang w:val="es-CO"/>
        </w:rPr>
      </w:pPr>
      <w:r>
        <w:rPr>
          <w:lang w:val="es-MX"/>
        </w:rPr>
        <w:t>Fotografías en alta resolución</w:t>
      </w:r>
      <w:r w:rsidR="004457D9">
        <w:rPr>
          <w:lang w:val="es-MX"/>
        </w:rPr>
        <w:t xml:space="preserve"> de diversos eventos (</w:t>
      </w:r>
      <w:proofErr w:type="spellStart"/>
      <w:r w:rsidR="004457D9">
        <w:rPr>
          <w:lang w:val="es-MX"/>
        </w:rPr>
        <w:t>p.ejem</w:t>
      </w:r>
      <w:proofErr w:type="spellEnd"/>
      <w:r w:rsidR="004457D9">
        <w:rPr>
          <w:lang w:val="es-MX"/>
        </w:rPr>
        <w:t>. e</w:t>
      </w:r>
      <w:r>
        <w:rPr>
          <w:lang w:val="es-MX"/>
        </w:rPr>
        <w:t xml:space="preserve">n formato </w:t>
      </w:r>
      <w:proofErr w:type="spellStart"/>
      <w:r>
        <w:rPr>
          <w:lang w:val="es-MX"/>
        </w:rPr>
        <w:t>jpeg</w:t>
      </w:r>
      <w:proofErr w:type="spellEnd"/>
      <w:r>
        <w:rPr>
          <w:lang w:val="es-MX"/>
        </w:rPr>
        <w:t xml:space="preserve"> o </w:t>
      </w:r>
      <w:proofErr w:type="spellStart"/>
      <w:r>
        <w:rPr>
          <w:lang w:val="es-MX"/>
        </w:rPr>
        <w:t>png</w:t>
      </w:r>
      <w:proofErr w:type="spellEnd"/>
      <w:r>
        <w:rPr>
          <w:lang w:val="es-MX"/>
        </w:rPr>
        <w:t>);</w:t>
      </w:r>
    </w:p>
    <w:p w14:paraId="1C168D41" w14:textId="132911F9" w:rsidR="007B6BFD" w:rsidRPr="00DC56D9" w:rsidRDefault="004457D9" w:rsidP="00B04727">
      <w:pPr>
        <w:pStyle w:val="ListBullet"/>
        <w:tabs>
          <w:tab w:val="left" w:pos="426"/>
        </w:tabs>
        <w:ind w:left="0" w:firstLine="46"/>
        <w:rPr>
          <w:lang w:val="es-CO"/>
        </w:rPr>
      </w:pPr>
      <w:r>
        <w:rPr>
          <w:lang w:val="es-MX"/>
        </w:rPr>
        <w:t>Videos de los eventos y enlaces a los videos promocionales de la campaña;</w:t>
      </w:r>
    </w:p>
    <w:p w14:paraId="2E691EEA" w14:textId="456D2B23" w:rsidR="007B6BFD" w:rsidRPr="00DC56D9" w:rsidRDefault="004457D9" w:rsidP="00745C73">
      <w:pPr>
        <w:pStyle w:val="ListBullet"/>
        <w:tabs>
          <w:tab w:val="left" w:pos="426"/>
        </w:tabs>
        <w:ind w:left="0" w:firstLine="46"/>
        <w:rPr>
          <w:lang w:val="es-CO"/>
        </w:rPr>
      </w:pPr>
      <w:r>
        <w:rPr>
          <w:lang w:val="es-MX"/>
        </w:rPr>
        <w:t>Comunicados de prensa, enlaces a sitios web y diversas fuentes y</w:t>
      </w:r>
      <w:r w:rsidR="00745C73">
        <w:rPr>
          <w:lang w:val="es-MX"/>
        </w:rPr>
        <w:t>/u</w:t>
      </w:r>
      <w:r>
        <w:rPr>
          <w:lang w:val="es-MX"/>
        </w:rPr>
        <w:t xml:space="preserve"> otros materiales para que CYFI resalte tus </w:t>
      </w:r>
      <w:r w:rsidR="00745C73">
        <w:rPr>
          <w:lang w:val="es-MX"/>
        </w:rPr>
        <w:t>actividades en nuestras plataformas de medios regionales e internacionales.</w:t>
      </w:r>
    </w:p>
    <w:p w14:paraId="11D3D3EC" w14:textId="77777777" w:rsidR="007B6BFD" w:rsidRPr="00DC56D9" w:rsidRDefault="007B6BFD" w:rsidP="007B6BFD">
      <w:pPr>
        <w:rPr>
          <w:b/>
          <w:bCs/>
          <w:lang w:val="es-CO"/>
        </w:rPr>
      </w:pPr>
    </w:p>
    <w:p w14:paraId="081CAE6B" w14:textId="67B6DEBF" w:rsidR="00745C73" w:rsidRDefault="00D3600B" w:rsidP="007B6BFD">
      <w:pPr>
        <w:rPr>
          <w:b/>
          <w:bCs/>
          <w:lang w:val="es-MX"/>
        </w:rPr>
      </w:pPr>
      <w:r>
        <w:rPr>
          <w:b/>
          <w:bCs/>
          <w:lang w:val="es-MX"/>
        </w:rPr>
        <w:t>¡Consejo! ¿Cómo puedes enviar tus fotografías y videos al Secretariado de CYFI?</w:t>
      </w:r>
    </w:p>
    <w:p w14:paraId="6E81B1C4" w14:textId="12D17E01" w:rsidR="008B6F84" w:rsidRPr="001E2D84" w:rsidRDefault="00D3600B" w:rsidP="001E2D84">
      <w:pPr>
        <w:pStyle w:val="ListParagraph"/>
        <w:numPr>
          <w:ilvl w:val="0"/>
          <w:numId w:val="35"/>
        </w:numPr>
      </w:pPr>
      <w:r>
        <w:rPr>
          <w:lang w:val="es-MX"/>
        </w:rPr>
        <w:t>Para solo un par de fotos, por favor envíalas por correo electrónico directamente a tu contacto regional de CYFI.</w:t>
      </w:r>
    </w:p>
    <w:p w14:paraId="6BFA8FDD" w14:textId="4C6E5D9C" w:rsidR="001E2D84" w:rsidRPr="00DC56D9" w:rsidRDefault="001E2D84" w:rsidP="008B6F84">
      <w:pPr>
        <w:pStyle w:val="ListParagraph"/>
        <w:numPr>
          <w:ilvl w:val="0"/>
          <w:numId w:val="35"/>
        </w:numPr>
        <w:rPr>
          <w:lang w:val="es-CO"/>
        </w:rPr>
      </w:pPr>
      <w:r>
        <w:rPr>
          <w:lang w:val="es-MX"/>
        </w:rPr>
        <w:t xml:space="preserve">Para algo más que solo un par de fotos, por favor </w:t>
      </w:r>
      <w:r w:rsidR="00FD08F1">
        <w:rPr>
          <w:lang w:val="es-MX"/>
        </w:rPr>
        <w:t>¡</w:t>
      </w:r>
      <w:r>
        <w:rPr>
          <w:lang w:val="es-MX"/>
        </w:rPr>
        <w:t xml:space="preserve">utiliza </w:t>
      </w:r>
      <w:hyperlink r:id="rId8" w:history="1">
        <w:r w:rsidRPr="00FD08F1">
          <w:rPr>
            <w:rStyle w:val="Hyperlink"/>
            <w:b/>
            <w:color w:val="000000" w:themeColor="text1"/>
            <w:lang w:val="es-MX"/>
          </w:rPr>
          <w:t>www.wetransfer.com</w:t>
        </w:r>
      </w:hyperlink>
      <w:r w:rsidRPr="00FD08F1">
        <w:rPr>
          <w:color w:val="000000" w:themeColor="text1"/>
          <w:lang w:val="es-MX"/>
        </w:rPr>
        <w:t xml:space="preserve"> </w:t>
      </w:r>
      <w:r>
        <w:rPr>
          <w:lang w:val="es-MX"/>
        </w:rPr>
        <w:t xml:space="preserve">para enviar tus archivos a tu respectivo Asesor Regional </w:t>
      </w:r>
      <w:r w:rsidR="00FD08F1">
        <w:rPr>
          <w:lang w:val="es-MX"/>
        </w:rPr>
        <w:t xml:space="preserve">del Secretariado de CYFI! WeTransfer.com no requiere abrir una cuenta y es </w:t>
      </w:r>
      <w:r w:rsidR="00667AEA">
        <w:rPr>
          <w:lang w:val="es-MX"/>
        </w:rPr>
        <w:t>una forma rápida y magnífica de transferir archivos grandes.</w:t>
      </w:r>
    </w:p>
    <w:p w14:paraId="008DB028" w14:textId="1E7DFA56" w:rsidR="008B6F84" w:rsidRPr="00DC56D9" w:rsidRDefault="00667AEA" w:rsidP="008B6F84">
      <w:pPr>
        <w:pStyle w:val="ListParagraph"/>
        <w:numPr>
          <w:ilvl w:val="0"/>
          <w:numId w:val="35"/>
        </w:numPr>
        <w:rPr>
          <w:lang w:val="es-CO"/>
        </w:rPr>
      </w:pPr>
      <w:r>
        <w:rPr>
          <w:lang w:val="es-MX"/>
        </w:rPr>
        <w:t xml:space="preserve">Sube tus fotos a </w:t>
      </w:r>
      <w:proofErr w:type="spellStart"/>
      <w:r>
        <w:rPr>
          <w:lang w:val="es-MX"/>
        </w:rPr>
        <w:t>DropBox</w:t>
      </w:r>
      <w:proofErr w:type="spellEnd"/>
      <w:r>
        <w:rPr>
          <w:lang w:val="es-MX"/>
        </w:rPr>
        <w:t xml:space="preserve"> y comparte el </w:t>
      </w:r>
      <w:r w:rsidR="004C374D">
        <w:rPr>
          <w:lang w:val="es-MX"/>
        </w:rPr>
        <w:t>enlace con tu contacto regional de CYFI.</w:t>
      </w:r>
    </w:p>
    <w:p w14:paraId="10B540F0" w14:textId="77777777" w:rsidR="007B6BFD" w:rsidRPr="00DC56D9" w:rsidRDefault="007B6BFD" w:rsidP="007B6BFD">
      <w:pPr>
        <w:rPr>
          <w:bCs/>
          <w:iCs/>
          <w:lang w:val="es-CO"/>
        </w:rPr>
      </w:pPr>
    </w:p>
    <w:p w14:paraId="07DE735C" w14:textId="3867C696" w:rsidR="004C374D" w:rsidRDefault="004C374D" w:rsidP="007B6BFD">
      <w:pPr>
        <w:rPr>
          <w:lang w:val="es-MX"/>
        </w:rPr>
      </w:pPr>
      <w:r>
        <w:rPr>
          <w:b/>
          <w:lang w:val="es-MX"/>
        </w:rPr>
        <w:t>¡POR FAVOR CONSIDERA!</w:t>
      </w:r>
      <w:r>
        <w:rPr>
          <w:lang w:val="es-MX"/>
        </w:rPr>
        <w:t xml:space="preserve"> Para toda la información de medios incluye/ muestra personas jóvenes, por favor </w:t>
      </w:r>
      <w:r w:rsidR="00E42177">
        <w:rPr>
          <w:lang w:val="es-MX"/>
        </w:rPr>
        <w:t>asegúrate de</w:t>
      </w:r>
      <w:r w:rsidR="00E072E9">
        <w:rPr>
          <w:lang w:val="es-MX"/>
        </w:rPr>
        <w:t xml:space="preserve"> obtener el consentimiento apropiado de los padres, tutores legales y/o el fotógrafo para que las fotos/videos </w:t>
      </w:r>
      <w:r w:rsidR="00964FF6">
        <w:rPr>
          <w:lang w:val="es-MX"/>
        </w:rPr>
        <w:t>puedan ser ampliamente publicados en línea (</w:t>
      </w:r>
      <w:proofErr w:type="spellStart"/>
      <w:r w:rsidR="00964FF6">
        <w:rPr>
          <w:lang w:val="es-MX"/>
        </w:rPr>
        <w:t>p.ejem</w:t>
      </w:r>
      <w:proofErr w:type="spellEnd"/>
      <w:r w:rsidR="00964FF6">
        <w:rPr>
          <w:lang w:val="es-MX"/>
        </w:rPr>
        <w:t xml:space="preserve">. Los sitios web de Global Money </w:t>
      </w:r>
      <w:proofErr w:type="spellStart"/>
      <w:r w:rsidR="00964FF6">
        <w:rPr>
          <w:lang w:val="es-MX"/>
        </w:rPr>
        <w:t>Week</w:t>
      </w:r>
      <w:proofErr w:type="spellEnd"/>
      <w:r w:rsidR="00964FF6">
        <w:rPr>
          <w:lang w:val="es-MX"/>
        </w:rPr>
        <w:t xml:space="preserve"> y Child &amp; Youth </w:t>
      </w:r>
      <w:r w:rsidR="000E22E7">
        <w:rPr>
          <w:lang w:val="es-MX"/>
        </w:rPr>
        <w:t>Finance</w:t>
      </w:r>
      <w:r w:rsidR="00964FF6">
        <w:rPr>
          <w:lang w:val="es-MX"/>
        </w:rPr>
        <w:t xml:space="preserve">, </w:t>
      </w:r>
      <w:r w:rsidR="00E42177">
        <w:rPr>
          <w:lang w:val="es-MX"/>
        </w:rPr>
        <w:t>prensa, social media, etcétera.) y en las publicaciones de CYFI.</w:t>
      </w:r>
    </w:p>
    <w:p w14:paraId="003A2AE2" w14:textId="78FD935F" w:rsidR="00FD458C" w:rsidRDefault="00FD458C" w:rsidP="007B6BFD">
      <w:pPr>
        <w:rPr>
          <w:lang w:val="es-MX"/>
        </w:rPr>
      </w:pPr>
    </w:p>
    <w:p w14:paraId="1AC253DF" w14:textId="77777777" w:rsidR="00FD458C" w:rsidRPr="0022151D" w:rsidRDefault="00FD458C" w:rsidP="00FD458C">
      <w:pPr>
        <w:rPr>
          <w:bCs/>
          <w:iCs/>
          <w:sz w:val="14"/>
          <w:szCs w:val="14"/>
          <w:lang w:val="en-GB"/>
        </w:rPr>
      </w:pPr>
      <w:r w:rsidRPr="0022151D">
        <w:rPr>
          <w:bCs/>
          <w:iCs/>
          <w:sz w:val="14"/>
          <w:szCs w:val="14"/>
          <w:lang w:val="en-GB"/>
        </w:rPr>
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</w:t>
      </w:r>
    </w:p>
    <w:p w14:paraId="2C185AC5" w14:textId="77777777" w:rsidR="00FD458C" w:rsidRDefault="00FD458C" w:rsidP="00FD458C">
      <w:pPr>
        <w:rPr>
          <w:bCs/>
          <w:iCs/>
          <w:lang w:val="en-GB"/>
        </w:rPr>
      </w:pPr>
    </w:p>
    <w:p w14:paraId="3D5EF95B" w14:textId="77777777" w:rsidR="00FD458C" w:rsidRPr="0022151D" w:rsidRDefault="00FD458C" w:rsidP="00FD458C">
      <w:pPr>
        <w:rPr>
          <w:rFonts w:ascii="Calibri" w:hAnsi="Calibri"/>
          <w:b/>
          <w:bCs/>
          <w:i/>
          <w:iCs/>
          <w:spacing w:val="0"/>
          <w:lang w:eastAsia="nl-NL"/>
        </w:rPr>
      </w:pPr>
      <w:r w:rsidRPr="0022151D">
        <w:rPr>
          <w:b/>
          <w:bCs/>
          <w:i/>
          <w:iCs/>
          <w:lang w:eastAsia="nl-NL"/>
        </w:rPr>
        <w:t>Child &amp; Youth Finance International (CYFI)</w:t>
      </w:r>
    </w:p>
    <w:p w14:paraId="7F90DDF7" w14:textId="77777777" w:rsidR="00FD458C" w:rsidRPr="0022151D" w:rsidRDefault="00FD458C" w:rsidP="00FD458C">
      <w:pPr>
        <w:rPr>
          <w:i/>
          <w:iCs/>
        </w:rPr>
      </w:pPr>
      <w:proofErr w:type="spellStart"/>
      <w:r w:rsidRPr="0022151D">
        <w:rPr>
          <w:b/>
          <w:bCs/>
          <w:i/>
          <w:iCs/>
          <w:lang w:eastAsia="nl-NL"/>
        </w:rPr>
        <w:t>i</w:t>
      </w:r>
      <w:proofErr w:type="spellEnd"/>
      <w:r w:rsidRPr="0022151D">
        <w:rPr>
          <w:b/>
          <w:bCs/>
          <w:i/>
          <w:iCs/>
          <w:lang w:eastAsia="nl-NL"/>
        </w:rPr>
        <w:t xml:space="preserve">. </w:t>
      </w:r>
      <w:hyperlink r:id="rId9" w:history="1">
        <w:r w:rsidRPr="0022151D">
          <w:rPr>
            <w:rStyle w:val="Hyperlink"/>
            <w:i/>
            <w:iCs/>
            <w:color w:val="auto"/>
            <w:lang w:eastAsia="nl-NL"/>
          </w:rPr>
          <w:t>www.childfinanceinternational.org</w:t>
        </w:r>
      </w:hyperlink>
    </w:p>
    <w:p w14:paraId="73A038A0" w14:textId="77777777" w:rsidR="00FD458C" w:rsidRPr="0022151D" w:rsidRDefault="00FD458C" w:rsidP="00FD458C">
      <w:pPr>
        <w:rPr>
          <w:i/>
          <w:iCs/>
          <w:lang w:eastAsia="nl-NL"/>
        </w:rPr>
      </w:pPr>
      <w:proofErr w:type="spellStart"/>
      <w:r w:rsidRPr="0022151D">
        <w:rPr>
          <w:b/>
          <w:bCs/>
          <w:i/>
          <w:iCs/>
          <w:lang w:eastAsia="nl-NL"/>
        </w:rPr>
        <w:t>i</w:t>
      </w:r>
      <w:proofErr w:type="spellEnd"/>
      <w:r w:rsidRPr="0022151D">
        <w:rPr>
          <w:b/>
          <w:bCs/>
          <w:i/>
          <w:iCs/>
          <w:lang w:eastAsia="nl-NL"/>
        </w:rPr>
        <w:t xml:space="preserve">. </w:t>
      </w:r>
      <w:hyperlink r:id="rId10" w:history="1">
        <w:r w:rsidRPr="0022151D">
          <w:rPr>
            <w:rStyle w:val="Hyperlink"/>
            <w:i/>
            <w:iCs/>
            <w:color w:val="auto"/>
            <w:lang w:eastAsia="nl-NL"/>
          </w:rPr>
          <w:t>www.globalmoneyweek.org</w:t>
        </w:r>
      </w:hyperlink>
    </w:p>
    <w:p w14:paraId="64A9418B" w14:textId="77777777" w:rsidR="00FD458C" w:rsidRPr="0022151D" w:rsidRDefault="00FD458C" w:rsidP="00FD458C">
      <w:pPr>
        <w:rPr>
          <w:i/>
          <w:iCs/>
          <w:lang w:eastAsia="nl-NL"/>
        </w:rPr>
      </w:pPr>
      <w:r w:rsidRPr="0022151D">
        <w:rPr>
          <w:b/>
          <w:bCs/>
          <w:i/>
          <w:iCs/>
          <w:lang w:eastAsia="nl-NL"/>
        </w:rPr>
        <w:t xml:space="preserve">e. </w:t>
      </w:r>
      <w:hyperlink r:id="rId11" w:history="1">
        <w:r w:rsidRPr="0022151D">
          <w:rPr>
            <w:rStyle w:val="Hyperlink"/>
            <w:i/>
            <w:iCs/>
            <w:color w:val="auto"/>
            <w:lang w:eastAsia="nl-NL"/>
          </w:rPr>
          <w:t>info@childfinance.org</w:t>
        </w:r>
      </w:hyperlink>
    </w:p>
    <w:p w14:paraId="4C444F3B" w14:textId="77777777" w:rsidR="00FD458C" w:rsidRPr="0022151D" w:rsidRDefault="00FD458C" w:rsidP="00FD458C">
      <w:pPr>
        <w:rPr>
          <w:i/>
          <w:iCs/>
          <w:spacing w:val="0"/>
          <w:lang w:eastAsia="nl-NL"/>
        </w:rPr>
      </w:pPr>
      <w:r w:rsidRPr="0022151D">
        <w:rPr>
          <w:b/>
          <w:bCs/>
          <w:i/>
          <w:iCs/>
          <w:lang w:eastAsia="nl-NL"/>
        </w:rPr>
        <w:t xml:space="preserve">t. </w:t>
      </w:r>
      <w:r w:rsidRPr="0022151D">
        <w:rPr>
          <w:i/>
          <w:iCs/>
          <w:lang w:eastAsia="nl-NL"/>
        </w:rPr>
        <w:t xml:space="preserve">+31 </w:t>
      </w:r>
      <w:r>
        <w:rPr>
          <w:i/>
          <w:iCs/>
          <w:lang w:eastAsia="nl-NL"/>
        </w:rPr>
        <w:t>(0)</w:t>
      </w:r>
      <w:r w:rsidRPr="0022151D">
        <w:rPr>
          <w:i/>
          <w:iCs/>
          <w:lang w:eastAsia="nl-NL"/>
        </w:rPr>
        <w:t xml:space="preserve">20 520 3900 </w:t>
      </w:r>
    </w:p>
    <w:p w14:paraId="73A06D30" w14:textId="77777777" w:rsidR="00FD458C" w:rsidRPr="0022151D" w:rsidRDefault="00FD458C" w:rsidP="00FD458C">
      <w:pPr>
        <w:rPr>
          <w:i/>
          <w:iCs/>
          <w:lang w:eastAsia="nl-NL"/>
        </w:rPr>
      </w:pPr>
      <w:r w:rsidRPr="0022151D">
        <w:rPr>
          <w:i/>
          <w:iCs/>
          <w:lang w:eastAsia="nl-NL"/>
        </w:rPr>
        <w:t>PO Box 16524, 1001 RA Amsterdam, the Netherlands</w:t>
      </w:r>
    </w:p>
    <w:p w14:paraId="330BACC8" w14:textId="77777777" w:rsidR="00FD458C" w:rsidRPr="00FD458C" w:rsidRDefault="00FD458C" w:rsidP="007B6BFD"/>
    <w:p w14:paraId="1488F921" w14:textId="3E454B12" w:rsidR="007B6BFD" w:rsidRPr="00F82299" w:rsidRDefault="007B6BFD" w:rsidP="007B6BFD">
      <w:pPr>
        <w:rPr>
          <w:b/>
          <w:color w:val="F18E00" w:themeColor="accent5"/>
          <w:sz w:val="24"/>
          <w:lang w:val="en-GB"/>
        </w:rPr>
      </w:pPr>
    </w:p>
    <w:p w14:paraId="12D5180F" w14:textId="75FB10E4" w:rsidR="007834B5" w:rsidRDefault="007834B5" w:rsidP="00896B30">
      <w:pPr>
        <w:tabs>
          <w:tab w:val="left" w:pos="3763"/>
        </w:tabs>
      </w:pPr>
    </w:p>
    <w:sectPr w:rsidR="007834B5" w:rsidSect="003664AC">
      <w:headerReference w:type="default" r:id="rId12"/>
      <w:footerReference w:type="even" r:id="rId13"/>
      <w:footerReference w:type="default" r:id="rId14"/>
      <w:type w:val="continuous"/>
      <w:pgSz w:w="16840" w:h="11900" w:orient="landscape"/>
      <w:pgMar w:top="879" w:right="538" w:bottom="426" w:left="567" w:header="567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A08F0" w14:textId="77777777" w:rsidR="007C74F7" w:rsidRDefault="007C74F7" w:rsidP="00D104A7">
      <w:pPr>
        <w:spacing w:line="240" w:lineRule="auto"/>
      </w:pPr>
      <w:r>
        <w:separator/>
      </w:r>
    </w:p>
  </w:endnote>
  <w:endnote w:type="continuationSeparator" w:id="0">
    <w:p w14:paraId="142D844A" w14:textId="77777777" w:rsidR="007C74F7" w:rsidRDefault="007C74F7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C9EE" w14:textId="2C954318" w:rsidR="008F498A" w:rsidRDefault="008F498A" w:rsidP="00AF10B3">
    <w:pPr>
      <w:pStyle w:val="Footer"/>
      <w:ind w:left="-284"/>
    </w:pPr>
    <w:r w:rsidRPr="00CF5F8F">
      <w:rPr>
        <w:rStyle w:val="PageNumber"/>
        <w:i w:val="0"/>
      </w:rPr>
      <w:fldChar w:fldCharType="begin"/>
    </w:r>
    <w:r w:rsidRPr="00CF5F8F">
      <w:rPr>
        <w:rStyle w:val="PageNumber"/>
        <w:i w:val="0"/>
      </w:rPr>
      <w:instrText xml:space="preserve"> PAGE  \* MERGEFORMAT </w:instrText>
    </w:r>
    <w:r w:rsidRPr="00CF5F8F">
      <w:rPr>
        <w:rStyle w:val="PageNumber"/>
        <w:i w:val="0"/>
      </w:rPr>
      <w:fldChar w:fldCharType="separate"/>
    </w:r>
    <w:r w:rsidR="003A24F6">
      <w:rPr>
        <w:rStyle w:val="PageNumber"/>
        <w:i w:val="0"/>
        <w:noProof/>
      </w:rPr>
      <w:t>6</w:t>
    </w:r>
    <w:r w:rsidRPr="00CF5F8F">
      <w:rPr>
        <w:rStyle w:val="PageNumber"/>
        <w:i w:val="0"/>
      </w:rPr>
      <w:fldChar w:fldCharType="end"/>
    </w:r>
    <w:r w:rsidRPr="00A0037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194B" w14:textId="5BFB2E68" w:rsidR="008F498A" w:rsidRPr="00A00371" w:rsidRDefault="008F498A" w:rsidP="00AF10B3">
    <w:pPr>
      <w:pStyle w:val="Footer"/>
      <w:jc w:val="right"/>
    </w:pPr>
    <w:r>
      <w:tab/>
    </w:r>
    <w:r>
      <w:tab/>
    </w:r>
    <w:r w:rsidRPr="00CF5F8F">
      <w:rPr>
        <w:rStyle w:val="PageNumber"/>
        <w:i w:val="0"/>
      </w:rPr>
      <w:fldChar w:fldCharType="begin"/>
    </w:r>
    <w:r w:rsidRPr="00CF5F8F">
      <w:rPr>
        <w:rStyle w:val="PageNumber"/>
        <w:i w:val="0"/>
      </w:rPr>
      <w:instrText xml:space="preserve"> PAGE  \* MERGEFORMAT </w:instrText>
    </w:r>
    <w:r w:rsidRPr="00CF5F8F">
      <w:rPr>
        <w:rStyle w:val="PageNumber"/>
        <w:i w:val="0"/>
      </w:rPr>
      <w:fldChar w:fldCharType="separate"/>
    </w:r>
    <w:r w:rsidR="003A24F6">
      <w:rPr>
        <w:rStyle w:val="PageNumber"/>
        <w:i w:val="0"/>
        <w:noProof/>
      </w:rPr>
      <w:t>5</w:t>
    </w:r>
    <w:r w:rsidRPr="00CF5F8F">
      <w:rPr>
        <w:rStyle w:val="PageNumber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E9AD" w14:textId="77777777" w:rsidR="007C74F7" w:rsidRDefault="007C74F7" w:rsidP="001E7142">
      <w:pPr>
        <w:spacing w:line="240" w:lineRule="auto"/>
      </w:pPr>
      <w:r>
        <w:separator/>
      </w:r>
    </w:p>
  </w:footnote>
  <w:footnote w:type="continuationSeparator" w:id="0">
    <w:p w14:paraId="7A67FCD7" w14:textId="77777777" w:rsidR="007C74F7" w:rsidRDefault="007C74F7" w:rsidP="00D10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61E8" w14:textId="77777777" w:rsidR="008F498A" w:rsidRDefault="008F498A">
    <w:pPr>
      <w:pStyle w:val="Header"/>
    </w:pPr>
    <w:r w:rsidRPr="0096547C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419EF168" wp14:editId="099FF0A3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799465" cy="522605"/>
          <wp:effectExtent l="0" t="0" r="635" b="0"/>
          <wp:wrapNone/>
          <wp:docPr id="14" name="Picture 14" descr="S:\Communication\1_Communication Elements, Guidelines &amp; Templates\1_CYFI Logos\Global Money Week Logo\GMW logo_for Outlook signature\GMW-original-logo-newsle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unication\1_Communication Elements, Guidelines &amp; Templates\1_CYFI Logos\Global Money Week Logo\GMW logo_for Outlook signature\GMW-original-logo-newslet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47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F4620" wp14:editId="2B921A36">
              <wp:simplePos x="0" y="0"/>
              <wp:positionH relativeFrom="rightMargin">
                <wp:align>left</wp:align>
              </wp:positionH>
              <wp:positionV relativeFrom="paragraph">
                <wp:posOffset>-360045</wp:posOffset>
              </wp:positionV>
              <wp:extent cx="540744" cy="522605"/>
              <wp:effectExtent l="0" t="0" r="12065" b="1079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744" cy="5226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41F8007" id="Rectangle 11" o:spid="_x0000_s1026" style="position:absolute;margin-left:0;margin-top:-28.35pt;width:42.6pt;height:41.1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" fillcolor="white [3212]" strokecolor="white [3212]" strokeweight="2pt">
              <w10:wrap anchorx="margin"/>
            </v:rect>
          </w:pict>
        </mc:Fallback>
      </mc:AlternateContent>
    </w:r>
    <w:r w:rsidRPr="0096547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4244" wp14:editId="016EEA79">
              <wp:simplePos x="0" y="0"/>
              <wp:positionH relativeFrom="rightMargin">
                <wp:posOffset>-1007589</wp:posOffset>
              </wp:positionH>
              <wp:positionV relativeFrom="paragraph">
                <wp:posOffset>-361686</wp:posOffset>
              </wp:positionV>
              <wp:extent cx="257175" cy="522605"/>
              <wp:effectExtent l="0" t="0" r="28575" b="1079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5226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10A7C34" id="Rectangle 12" o:spid="_x0000_s1026" style="position:absolute;margin-left:-79.35pt;margin-top:-28.5pt;width:20.2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" fillcolor="white [3212]" strokecolor="white [3212]" strokeweight="2pt">
              <w10:wrap anchorx="margin"/>
            </v:rect>
          </w:pict>
        </mc:Fallback>
      </mc:AlternateContent>
    </w:r>
    <w:r w:rsidRPr="0096547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25C72D" wp14:editId="1F56CB10">
              <wp:simplePos x="0" y="0"/>
              <wp:positionH relativeFrom="page">
                <wp:align>right</wp:align>
              </wp:positionH>
              <wp:positionV relativeFrom="paragraph">
                <wp:posOffset>-351419</wp:posOffset>
              </wp:positionV>
              <wp:extent cx="10665843" cy="476250"/>
              <wp:effectExtent l="0" t="0" r="21590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5843" cy="476250"/>
                      </a:xfrm>
                      <a:prstGeom prst="rect">
                        <a:avLst/>
                      </a:prstGeom>
                      <a:solidFill>
                        <a:srgbClr val="FFDE00"/>
                      </a:solidFill>
                      <a:ln>
                        <a:solidFill>
                          <a:srgbClr val="FFDE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195087F4" id="Rectangle 8" o:spid="_x0000_s1026" style="position:absolute;margin-left:788.65pt;margin-top:-27.65pt;width:839.85pt;height:37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" fillcolor="#ffde00" strokecolor="#ffde00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A1CA52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03091579"/>
    <w:multiLevelType w:val="hybridMultilevel"/>
    <w:tmpl w:val="E236EC90"/>
    <w:lvl w:ilvl="0" w:tplc="B808B55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555"/>
    <w:multiLevelType w:val="hybridMultilevel"/>
    <w:tmpl w:val="2B8CF1DC"/>
    <w:lvl w:ilvl="0" w:tplc="69A8B4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656"/>
    <w:multiLevelType w:val="hybridMultilevel"/>
    <w:tmpl w:val="4574F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0ED"/>
    <w:multiLevelType w:val="hybridMultilevel"/>
    <w:tmpl w:val="5F943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3B40"/>
    <w:multiLevelType w:val="hybridMultilevel"/>
    <w:tmpl w:val="238E80DC"/>
    <w:lvl w:ilvl="0" w:tplc="5DF2A9D6">
      <w:start w:val="1"/>
      <w:numFmt w:val="decimal"/>
      <w:lvlText w:val="%1)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97693"/>
    <w:multiLevelType w:val="hybridMultilevel"/>
    <w:tmpl w:val="66D6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C576D"/>
    <w:multiLevelType w:val="hybridMultilevel"/>
    <w:tmpl w:val="12F6E1F2"/>
    <w:lvl w:ilvl="0" w:tplc="182EEA82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90EC9"/>
    <w:multiLevelType w:val="hybridMultilevel"/>
    <w:tmpl w:val="45986E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43C"/>
    <w:multiLevelType w:val="hybridMultilevel"/>
    <w:tmpl w:val="BBBCC8EE"/>
    <w:lvl w:ilvl="0" w:tplc="3CB43F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07BC1"/>
    <w:multiLevelType w:val="hybridMultilevel"/>
    <w:tmpl w:val="D2D4C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5796D"/>
    <w:multiLevelType w:val="hybridMultilevel"/>
    <w:tmpl w:val="493602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E47"/>
    <w:multiLevelType w:val="hybridMultilevel"/>
    <w:tmpl w:val="DE061444"/>
    <w:lvl w:ilvl="0" w:tplc="12B2902C">
      <w:start w:val="1"/>
      <w:numFmt w:val="decimal"/>
      <w:pStyle w:val="ListNumb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306519"/>
    <w:multiLevelType w:val="hybridMultilevel"/>
    <w:tmpl w:val="2F4E4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F75C4"/>
    <w:multiLevelType w:val="hybridMultilevel"/>
    <w:tmpl w:val="45986E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572CC"/>
    <w:multiLevelType w:val="hybridMultilevel"/>
    <w:tmpl w:val="24D08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548F4"/>
    <w:multiLevelType w:val="hybridMultilevel"/>
    <w:tmpl w:val="FB163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3BFA"/>
    <w:multiLevelType w:val="hybridMultilevel"/>
    <w:tmpl w:val="CA3E4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33496"/>
    <w:multiLevelType w:val="hybridMultilevel"/>
    <w:tmpl w:val="1C565908"/>
    <w:lvl w:ilvl="0" w:tplc="22903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307F7"/>
    <w:multiLevelType w:val="hybridMultilevel"/>
    <w:tmpl w:val="7B5C0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D00E48"/>
    <w:multiLevelType w:val="hybridMultilevel"/>
    <w:tmpl w:val="5D48EDB8"/>
    <w:lvl w:ilvl="0" w:tplc="E0469B6E">
      <w:numFmt w:val="bullet"/>
      <w:lvlText w:val="-"/>
      <w:lvlJc w:val="left"/>
      <w:pPr>
        <w:ind w:left="598" w:hanging="360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3" w15:restartNumberingAfterBreak="0">
    <w:nsid w:val="62F46BA8"/>
    <w:multiLevelType w:val="hybridMultilevel"/>
    <w:tmpl w:val="A27A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6D57"/>
    <w:multiLevelType w:val="hybridMultilevel"/>
    <w:tmpl w:val="F19A30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D7564"/>
    <w:multiLevelType w:val="hybridMultilevel"/>
    <w:tmpl w:val="D2D4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17D10"/>
    <w:multiLevelType w:val="hybridMultilevel"/>
    <w:tmpl w:val="79AE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3697F"/>
    <w:multiLevelType w:val="hybridMultilevel"/>
    <w:tmpl w:val="0B22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43F41"/>
    <w:multiLevelType w:val="hybridMultilevel"/>
    <w:tmpl w:val="A65E1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D2678"/>
    <w:multiLevelType w:val="multilevel"/>
    <w:tmpl w:val="A9E40176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9"/>
  </w:num>
  <w:num w:numId="5">
    <w:abstractNumId w:val="14"/>
  </w:num>
  <w:num w:numId="6">
    <w:abstractNumId w:val="19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19"/>
  </w:num>
  <w:num w:numId="16">
    <w:abstractNumId w:val="17"/>
  </w:num>
  <w:num w:numId="17">
    <w:abstractNumId w:val="11"/>
  </w:num>
  <w:num w:numId="18">
    <w:abstractNumId w:val="15"/>
  </w:num>
  <w:num w:numId="19">
    <w:abstractNumId w:val="6"/>
  </w:num>
  <w:num w:numId="20">
    <w:abstractNumId w:val="19"/>
  </w:num>
  <w:num w:numId="21">
    <w:abstractNumId w:val="9"/>
  </w:num>
  <w:num w:numId="22">
    <w:abstractNumId w:val="2"/>
  </w:num>
  <w:num w:numId="23">
    <w:abstractNumId w:val="18"/>
  </w:num>
  <w:num w:numId="24">
    <w:abstractNumId w:val="22"/>
  </w:num>
  <w:num w:numId="25">
    <w:abstractNumId w:val="3"/>
  </w:num>
  <w:num w:numId="26">
    <w:abstractNumId w:val="20"/>
  </w:num>
  <w:num w:numId="27">
    <w:abstractNumId w:val="21"/>
  </w:num>
  <w:num w:numId="28">
    <w:abstractNumId w:val="1"/>
  </w:num>
  <w:num w:numId="29">
    <w:abstractNumId w:val="23"/>
  </w:num>
  <w:num w:numId="30">
    <w:abstractNumId w:val="8"/>
  </w:num>
  <w:num w:numId="31">
    <w:abstractNumId w:val="1"/>
  </w:num>
  <w:num w:numId="32">
    <w:abstractNumId w:val="1"/>
  </w:num>
  <w:num w:numId="33">
    <w:abstractNumId w:val="25"/>
  </w:num>
  <w:num w:numId="34">
    <w:abstractNumId w:val="26"/>
  </w:num>
  <w:num w:numId="35">
    <w:abstractNumId w:val="12"/>
  </w:num>
  <w:num w:numId="36">
    <w:abstractNumId w:val="27"/>
  </w:num>
  <w:num w:numId="37">
    <w:abstractNumId w:val="28"/>
  </w:num>
  <w:num w:numId="38">
    <w:abstractNumId w:val="24"/>
  </w:num>
  <w:num w:numId="3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7"/>
    <w:rsid w:val="00010E54"/>
    <w:rsid w:val="00014F2E"/>
    <w:rsid w:val="00017252"/>
    <w:rsid w:val="0002694B"/>
    <w:rsid w:val="00027897"/>
    <w:rsid w:val="00034876"/>
    <w:rsid w:val="00042BEF"/>
    <w:rsid w:val="00047F87"/>
    <w:rsid w:val="00050301"/>
    <w:rsid w:val="000530BE"/>
    <w:rsid w:val="0005324C"/>
    <w:rsid w:val="000543BE"/>
    <w:rsid w:val="00055470"/>
    <w:rsid w:val="000615A1"/>
    <w:rsid w:val="0006203B"/>
    <w:rsid w:val="00062BD4"/>
    <w:rsid w:val="000645D5"/>
    <w:rsid w:val="00065871"/>
    <w:rsid w:val="00066F5D"/>
    <w:rsid w:val="00084029"/>
    <w:rsid w:val="00086359"/>
    <w:rsid w:val="000916E0"/>
    <w:rsid w:val="000A3177"/>
    <w:rsid w:val="000A4146"/>
    <w:rsid w:val="000A5CCB"/>
    <w:rsid w:val="000B0D83"/>
    <w:rsid w:val="000C2428"/>
    <w:rsid w:val="000C399A"/>
    <w:rsid w:val="000C7384"/>
    <w:rsid w:val="000D1FDA"/>
    <w:rsid w:val="000D3F0B"/>
    <w:rsid w:val="000E22E7"/>
    <w:rsid w:val="000E6C58"/>
    <w:rsid w:val="000E7940"/>
    <w:rsid w:val="000F239C"/>
    <w:rsid w:val="000F441E"/>
    <w:rsid w:val="000F5D01"/>
    <w:rsid w:val="000F685F"/>
    <w:rsid w:val="00101C96"/>
    <w:rsid w:val="00106682"/>
    <w:rsid w:val="0010726D"/>
    <w:rsid w:val="0011381C"/>
    <w:rsid w:val="00116FA3"/>
    <w:rsid w:val="0012170F"/>
    <w:rsid w:val="00122B77"/>
    <w:rsid w:val="001264F9"/>
    <w:rsid w:val="001300E1"/>
    <w:rsid w:val="00146649"/>
    <w:rsid w:val="00146E45"/>
    <w:rsid w:val="001520F0"/>
    <w:rsid w:val="00160B30"/>
    <w:rsid w:val="0016367B"/>
    <w:rsid w:val="001821CC"/>
    <w:rsid w:val="00184130"/>
    <w:rsid w:val="00185B7C"/>
    <w:rsid w:val="001948EA"/>
    <w:rsid w:val="00194CB4"/>
    <w:rsid w:val="0019628E"/>
    <w:rsid w:val="00197A13"/>
    <w:rsid w:val="001B24D2"/>
    <w:rsid w:val="001B2B80"/>
    <w:rsid w:val="001B7DA6"/>
    <w:rsid w:val="001C4BC7"/>
    <w:rsid w:val="001C7115"/>
    <w:rsid w:val="001C7B33"/>
    <w:rsid w:val="001E2D84"/>
    <w:rsid w:val="001E518F"/>
    <w:rsid w:val="001E7142"/>
    <w:rsid w:val="001F3736"/>
    <w:rsid w:val="001F397F"/>
    <w:rsid w:val="001F4156"/>
    <w:rsid w:val="001F4D08"/>
    <w:rsid w:val="001F64E1"/>
    <w:rsid w:val="001F6997"/>
    <w:rsid w:val="00203FC4"/>
    <w:rsid w:val="00214970"/>
    <w:rsid w:val="00220DFE"/>
    <w:rsid w:val="00224AA9"/>
    <w:rsid w:val="0023056E"/>
    <w:rsid w:val="00235B1C"/>
    <w:rsid w:val="0023736F"/>
    <w:rsid w:val="00237EDE"/>
    <w:rsid w:val="00240638"/>
    <w:rsid w:val="0024207D"/>
    <w:rsid w:val="00243192"/>
    <w:rsid w:val="00243CC0"/>
    <w:rsid w:val="002624D5"/>
    <w:rsid w:val="00263D19"/>
    <w:rsid w:val="0028082D"/>
    <w:rsid w:val="00281B57"/>
    <w:rsid w:val="00291594"/>
    <w:rsid w:val="00293F41"/>
    <w:rsid w:val="002A3D66"/>
    <w:rsid w:val="002A3F5D"/>
    <w:rsid w:val="002B7651"/>
    <w:rsid w:val="002C16D6"/>
    <w:rsid w:val="002C1A20"/>
    <w:rsid w:val="002D1211"/>
    <w:rsid w:val="002D2E22"/>
    <w:rsid w:val="002D32FF"/>
    <w:rsid w:val="002D6514"/>
    <w:rsid w:val="002E3755"/>
    <w:rsid w:val="002F0524"/>
    <w:rsid w:val="002F0766"/>
    <w:rsid w:val="002F3533"/>
    <w:rsid w:val="002F36C4"/>
    <w:rsid w:val="002F60F5"/>
    <w:rsid w:val="002F713E"/>
    <w:rsid w:val="0030006C"/>
    <w:rsid w:val="00304976"/>
    <w:rsid w:val="003127B3"/>
    <w:rsid w:val="0031317F"/>
    <w:rsid w:val="003143FA"/>
    <w:rsid w:val="00330C1D"/>
    <w:rsid w:val="00331894"/>
    <w:rsid w:val="00354A31"/>
    <w:rsid w:val="00357062"/>
    <w:rsid w:val="003664AC"/>
    <w:rsid w:val="0036656A"/>
    <w:rsid w:val="00373F7E"/>
    <w:rsid w:val="0038580A"/>
    <w:rsid w:val="00392D7D"/>
    <w:rsid w:val="003A24F6"/>
    <w:rsid w:val="003A2D6A"/>
    <w:rsid w:val="003A6E85"/>
    <w:rsid w:val="003B1496"/>
    <w:rsid w:val="003B20ED"/>
    <w:rsid w:val="003B2EBC"/>
    <w:rsid w:val="003C1B6B"/>
    <w:rsid w:val="003D0CC3"/>
    <w:rsid w:val="003D2325"/>
    <w:rsid w:val="003D753B"/>
    <w:rsid w:val="003E32D1"/>
    <w:rsid w:val="003E3E90"/>
    <w:rsid w:val="003F2C85"/>
    <w:rsid w:val="003F486C"/>
    <w:rsid w:val="00406F7B"/>
    <w:rsid w:val="004122C6"/>
    <w:rsid w:val="00412DBD"/>
    <w:rsid w:val="00412FFD"/>
    <w:rsid w:val="0042166C"/>
    <w:rsid w:val="00421DF2"/>
    <w:rsid w:val="004245C3"/>
    <w:rsid w:val="00435A5D"/>
    <w:rsid w:val="00441F4B"/>
    <w:rsid w:val="004457D9"/>
    <w:rsid w:val="004617C1"/>
    <w:rsid w:val="00463CA9"/>
    <w:rsid w:val="004671C6"/>
    <w:rsid w:val="00472964"/>
    <w:rsid w:val="004805FD"/>
    <w:rsid w:val="004833BA"/>
    <w:rsid w:val="00484D63"/>
    <w:rsid w:val="004915B3"/>
    <w:rsid w:val="0049757B"/>
    <w:rsid w:val="004A3DD2"/>
    <w:rsid w:val="004B3C67"/>
    <w:rsid w:val="004B764A"/>
    <w:rsid w:val="004C374D"/>
    <w:rsid w:val="004C5190"/>
    <w:rsid w:val="004D174E"/>
    <w:rsid w:val="004D2E1F"/>
    <w:rsid w:val="004E0314"/>
    <w:rsid w:val="004E38ED"/>
    <w:rsid w:val="004F3363"/>
    <w:rsid w:val="00506236"/>
    <w:rsid w:val="00524317"/>
    <w:rsid w:val="00543833"/>
    <w:rsid w:val="00544F94"/>
    <w:rsid w:val="00546079"/>
    <w:rsid w:val="005575F9"/>
    <w:rsid w:val="00566048"/>
    <w:rsid w:val="00566FF1"/>
    <w:rsid w:val="005673FA"/>
    <w:rsid w:val="00572904"/>
    <w:rsid w:val="00576860"/>
    <w:rsid w:val="005818F2"/>
    <w:rsid w:val="00597B4A"/>
    <w:rsid w:val="005A5D67"/>
    <w:rsid w:val="005B1B6C"/>
    <w:rsid w:val="005B31E9"/>
    <w:rsid w:val="005B724F"/>
    <w:rsid w:val="005C3A53"/>
    <w:rsid w:val="005D3477"/>
    <w:rsid w:val="005D5AD4"/>
    <w:rsid w:val="005D74E5"/>
    <w:rsid w:val="005E2541"/>
    <w:rsid w:val="005E4718"/>
    <w:rsid w:val="005E5883"/>
    <w:rsid w:val="005E6C92"/>
    <w:rsid w:val="005F4EAE"/>
    <w:rsid w:val="00610E88"/>
    <w:rsid w:val="00612463"/>
    <w:rsid w:val="00613273"/>
    <w:rsid w:val="006232A7"/>
    <w:rsid w:val="00627EF5"/>
    <w:rsid w:val="00630A7F"/>
    <w:rsid w:val="00631E30"/>
    <w:rsid w:val="00636905"/>
    <w:rsid w:val="00637974"/>
    <w:rsid w:val="00645FAE"/>
    <w:rsid w:val="00646262"/>
    <w:rsid w:val="0065320B"/>
    <w:rsid w:val="00657655"/>
    <w:rsid w:val="00664A3D"/>
    <w:rsid w:val="0066614B"/>
    <w:rsid w:val="00667AEA"/>
    <w:rsid w:val="006746D9"/>
    <w:rsid w:val="00684276"/>
    <w:rsid w:val="00694199"/>
    <w:rsid w:val="00694E7B"/>
    <w:rsid w:val="006A30E6"/>
    <w:rsid w:val="006A55F4"/>
    <w:rsid w:val="006B084B"/>
    <w:rsid w:val="006C3E3F"/>
    <w:rsid w:val="006C7049"/>
    <w:rsid w:val="006D061F"/>
    <w:rsid w:val="006D60FF"/>
    <w:rsid w:val="006E5204"/>
    <w:rsid w:val="006E6AB1"/>
    <w:rsid w:val="006F3939"/>
    <w:rsid w:val="006F4EB2"/>
    <w:rsid w:val="006F5AFD"/>
    <w:rsid w:val="006F7858"/>
    <w:rsid w:val="006F7BA9"/>
    <w:rsid w:val="007075A1"/>
    <w:rsid w:val="00713A65"/>
    <w:rsid w:val="00714D51"/>
    <w:rsid w:val="00722F3A"/>
    <w:rsid w:val="007306D2"/>
    <w:rsid w:val="00732CE7"/>
    <w:rsid w:val="00737C2C"/>
    <w:rsid w:val="0074074C"/>
    <w:rsid w:val="00745C73"/>
    <w:rsid w:val="00752972"/>
    <w:rsid w:val="0075506D"/>
    <w:rsid w:val="007564DF"/>
    <w:rsid w:val="00756D6F"/>
    <w:rsid w:val="00757FD6"/>
    <w:rsid w:val="0076578A"/>
    <w:rsid w:val="00765C86"/>
    <w:rsid w:val="00766B0D"/>
    <w:rsid w:val="00771653"/>
    <w:rsid w:val="007740A2"/>
    <w:rsid w:val="007740E8"/>
    <w:rsid w:val="00781EF3"/>
    <w:rsid w:val="00782C6F"/>
    <w:rsid w:val="007834B5"/>
    <w:rsid w:val="007878A7"/>
    <w:rsid w:val="0079121A"/>
    <w:rsid w:val="00793B0D"/>
    <w:rsid w:val="007A0175"/>
    <w:rsid w:val="007A3443"/>
    <w:rsid w:val="007A7566"/>
    <w:rsid w:val="007A7622"/>
    <w:rsid w:val="007B0136"/>
    <w:rsid w:val="007B6BFD"/>
    <w:rsid w:val="007C01CF"/>
    <w:rsid w:val="007C0A90"/>
    <w:rsid w:val="007C1BE9"/>
    <w:rsid w:val="007C40FD"/>
    <w:rsid w:val="007C5E83"/>
    <w:rsid w:val="007C74F7"/>
    <w:rsid w:val="007D1CF8"/>
    <w:rsid w:val="007D54CF"/>
    <w:rsid w:val="007D6066"/>
    <w:rsid w:val="007E37D4"/>
    <w:rsid w:val="007E6FAA"/>
    <w:rsid w:val="007E7A10"/>
    <w:rsid w:val="007F10D2"/>
    <w:rsid w:val="007F3EFA"/>
    <w:rsid w:val="007F5640"/>
    <w:rsid w:val="00801CA4"/>
    <w:rsid w:val="008111D1"/>
    <w:rsid w:val="008143AD"/>
    <w:rsid w:val="00815CC1"/>
    <w:rsid w:val="008168DD"/>
    <w:rsid w:val="00823C43"/>
    <w:rsid w:val="0082628A"/>
    <w:rsid w:val="0085772C"/>
    <w:rsid w:val="00861FFF"/>
    <w:rsid w:val="00871AFD"/>
    <w:rsid w:val="00871BAF"/>
    <w:rsid w:val="008748BB"/>
    <w:rsid w:val="00877082"/>
    <w:rsid w:val="00880B12"/>
    <w:rsid w:val="00883A28"/>
    <w:rsid w:val="0088488B"/>
    <w:rsid w:val="00896B30"/>
    <w:rsid w:val="00896D04"/>
    <w:rsid w:val="008B0AD1"/>
    <w:rsid w:val="008B10A0"/>
    <w:rsid w:val="008B2438"/>
    <w:rsid w:val="008B6F84"/>
    <w:rsid w:val="008B7CA0"/>
    <w:rsid w:val="008D4EE2"/>
    <w:rsid w:val="008D57BB"/>
    <w:rsid w:val="008E253E"/>
    <w:rsid w:val="008E309B"/>
    <w:rsid w:val="008E573F"/>
    <w:rsid w:val="008E5888"/>
    <w:rsid w:val="008F0D8D"/>
    <w:rsid w:val="008F3FBE"/>
    <w:rsid w:val="008F498A"/>
    <w:rsid w:val="00910377"/>
    <w:rsid w:val="009177CF"/>
    <w:rsid w:val="00920D8D"/>
    <w:rsid w:val="00923E77"/>
    <w:rsid w:val="0093257D"/>
    <w:rsid w:val="00934D2A"/>
    <w:rsid w:val="0094376D"/>
    <w:rsid w:val="009460DD"/>
    <w:rsid w:val="00954C99"/>
    <w:rsid w:val="00961999"/>
    <w:rsid w:val="00964FF6"/>
    <w:rsid w:val="0096547C"/>
    <w:rsid w:val="00965777"/>
    <w:rsid w:val="00974F38"/>
    <w:rsid w:val="00977C98"/>
    <w:rsid w:val="00993640"/>
    <w:rsid w:val="009A2B73"/>
    <w:rsid w:val="009A43C6"/>
    <w:rsid w:val="009A5E83"/>
    <w:rsid w:val="009B5B1E"/>
    <w:rsid w:val="009C2A70"/>
    <w:rsid w:val="009D0636"/>
    <w:rsid w:val="009E6B33"/>
    <w:rsid w:val="009F42C9"/>
    <w:rsid w:val="009F73E7"/>
    <w:rsid w:val="00A00371"/>
    <w:rsid w:val="00A03183"/>
    <w:rsid w:val="00A0408C"/>
    <w:rsid w:val="00A060FD"/>
    <w:rsid w:val="00A15F1B"/>
    <w:rsid w:val="00A23775"/>
    <w:rsid w:val="00A237C8"/>
    <w:rsid w:val="00A24C9F"/>
    <w:rsid w:val="00A26F6A"/>
    <w:rsid w:val="00A4084D"/>
    <w:rsid w:val="00A468DE"/>
    <w:rsid w:val="00A4767C"/>
    <w:rsid w:val="00A53C4E"/>
    <w:rsid w:val="00A553BD"/>
    <w:rsid w:val="00A632E7"/>
    <w:rsid w:val="00A6435B"/>
    <w:rsid w:val="00A67697"/>
    <w:rsid w:val="00A67D38"/>
    <w:rsid w:val="00A72B01"/>
    <w:rsid w:val="00A7554A"/>
    <w:rsid w:val="00A7707B"/>
    <w:rsid w:val="00A8441D"/>
    <w:rsid w:val="00A8704A"/>
    <w:rsid w:val="00A964D2"/>
    <w:rsid w:val="00A97936"/>
    <w:rsid w:val="00AA7AB3"/>
    <w:rsid w:val="00AB1272"/>
    <w:rsid w:val="00AB4068"/>
    <w:rsid w:val="00AB5D2A"/>
    <w:rsid w:val="00AD5030"/>
    <w:rsid w:val="00AE1F8F"/>
    <w:rsid w:val="00AE2300"/>
    <w:rsid w:val="00AE5ACF"/>
    <w:rsid w:val="00AE61B6"/>
    <w:rsid w:val="00AE6AF4"/>
    <w:rsid w:val="00AF10B3"/>
    <w:rsid w:val="00AF4337"/>
    <w:rsid w:val="00AF661A"/>
    <w:rsid w:val="00AF7809"/>
    <w:rsid w:val="00B04727"/>
    <w:rsid w:val="00B11CED"/>
    <w:rsid w:val="00B12F8D"/>
    <w:rsid w:val="00B14824"/>
    <w:rsid w:val="00B163AB"/>
    <w:rsid w:val="00B16E1F"/>
    <w:rsid w:val="00B20E45"/>
    <w:rsid w:val="00B30E34"/>
    <w:rsid w:val="00B44F7A"/>
    <w:rsid w:val="00B509FF"/>
    <w:rsid w:val="00B51026"/>
    <w:rsid w:val="00B53249"/>
    <w:rsid w:val="00B5714D"/>
    <w:rsid w:val="00B572DE"/>
    <w:rsid w:val="00B6223B"/>
    <w:rsid w:val="00B726A9"/>
    <w:rsid w:val="00B74EC5"/>
    <w:rsid w:val="00B777B2"/>
    <w:rsid w:val="00B823B5"/>
    <w:rsid w:val="00B83742"/>
    <w:rsid w:val="00B839A6"/>
    <w:rsid w:val="00B875D8"/>
    <w:rsid w:val="00B92CA2"/>
    <w:rsid w:val="00B942A6"/>
    <w:rsid w:val="00BA7323"/>
    <w:rsid w:val="00BA78D0"/>
    <w:rsid w:val="00BB0333"/>
    <w:rsid w:val="00BB3C3E"/>
    <w:rsid w:val="00BC26A6"/>
    <w:rsid w:val="00BC2B5B"/>
    <w:rsid w:val="00BD0B38"/>
    <w:rsid w:val="00BD1333"/>
    <w:rsid w:val="00BD1443"/>
    <w:rsid w:val="00BD16B8"/>
    <w:rsid w:val="00BD1C14"/>
    <w:rsid w:val="00BD2D8D"/>
    <w:rsid w:val="00BE0857"/>
    <w:rsid w:val="00BE0DDF"/>
    <w:rsid w:val="00BE2123"/>
    <w:rsid w:val="00BE26BD"/>
    <w:rsid w:val="00BE293A"/>
    <w:rsid w:val="00BE35EB"/>
    <w:rsid w:val="00BE58F0"/>
    <w:rsid w:val="00BE6B1C"/>
    <w:rsid w:val="00BF1C81"/>
    <w:rsid w:val="00BF409E"/>
    <w:rsid w:val="00C00F2F"/>
    <w:rsid w:val="00C035E5"/>
    <w:rsid w:val="00C10FEC"/>
    <w:rsid w:val="00C208BE"/>
    <w:rsid w:val="00C233B5"/>
    <w:rsid w:val="00C33D48"/>
    <w:rsid w:val="00C34CE0"/>
    <w:rsid w:val="00C40852"/>
    <w:rsid w:val="00C4267A"/>
    <w:rsid w:val="00C44C62"/>
    <w:rsid w:val="00C464E5"/>
    <w:rsid w:val="00C47574"/>
    <w:rsid w:val="00C47740"/>
    <w:rsid w:val="00C53C4B"/>
    <w:rsid w:val="00C56C51"/>
    <w:rsid w:val="00C5788D"/>
    <w:rsid w:val="00C64AEC"/>
    <w:rsid w:val="00C7102A"/>
    <w:rsid w:val="00C77F69"/>
    <w:rsid w:val="00C8140E"/>
    <w:rsid w:val="00C91F44"/>
    <w:rsid w:val="00C96CD2"/>
    <w:rsid w:val="00CA3236"/>
    <w:rsid w:val="00CA3F1A"/>
    <w:rsid w:val="00CB0765"/>
    <w:rsid w:val="00CB4DEB"/>
    <w:rsid w:val="00CB5770"/>
    <w:rsid w:val="00CB6610"/>
    <w:rsid w:val="00CC2E9F"/>
    <w:rsid w:val="00CC447C"/>
    <w:rsid w:val="00CC5CD9"/>
    <w:rsid w:val="00CC7BD7"/>
    <w:rsid w:val="00CD2C1D"/>
    <w:rsid w:val="00CD36CD"/>
    <w:rsid w:val="00CD53AE"/>
    <w:rsid w:val="00CD72E1"/>
    <w:rsid w:val="00CE371A"/>
    <w:rsid w:val="00CE4513"/>
    <w:rsid w:val="00CE5591"/>
    <w:rsid w:val="00CF19FC"/>
    <w:rsid w:val="00CF1C56"/>
    <w:rsid w:val="00CF5F8F"/>
    <w:rsid w:val="00D005B7"/>
    <w:rsid w:val="00D00AE7"/>
    <w:rsid w:val="00D02F2F"/>
    <w:rsid w:val="00D045D7"/>
    <w:rsid w:val="00D06A0A"/>
    <w:rsid w:val="00D07C56"/>
    <w:rsid w:val="00D104A7"/>
    <w:rsid w:val="00D12C83"/>
    <w:rsid w:val="00D13F10"/>
    <w:rsid w:val="00D151E1"/>
    <w:rsid w:val="00D15816"/>
    <w:rsid w:val="00D172B3"/>
    <w:rsid w:val="00D27CDF"/>
    <w:rsid w:val="00D34507"/>
    <w:rsid w:val="00D3600B"/>
    <w:rsid w:val="00D4524D"/>
    <w:rsid w:val="00D509EC"/>
    <w:rsid w:val="00D52ABD"/>
    <w:rsid w:val="00D70891"/>
    <w:rsid w:val="00D7763A"/>
    <w:rsid w:val="00D77CAF"/>
    <w:rsid w:val="00D81418"/>
    <w:rsid w:val="00D815B6"/>
    <w:rsid w:val="00D8174F"/>
    <w:rsid w:val="00D82290"/>
    <w:rsid w:val="00D85D42"/>
    <w:rsid w:val="00D86512"/>
    <w:rsid w:val="00D9043D"/>
    <w:rsid w:val="00D9525B"/>
    <w:rsid w:val="00DA753B"/>
    <w:rsid w:val="00DC04CE"/>
    <w:rsid w:val="00DC0E56"/>
    <w:rsid w:val="00DC40BA"/>
    <w:rsid w:val="00DC56D9"/>
    <w:rsid w:val="00DD0587"/>
    <w:rsid w:val="00DD1EB8"/>
    <w:rsid w:val="00DD66BD"/>
    <w:rsid w:val="00DE0553"/>
    <w:rsid w:val="00DE23DC"/>
    <w:rsid w:val="00DE38D1"/>
    <w:rsid w:val="00DE413B"/>
    <w:rsid w:val="00DF301C"/>
    <w:rsid w:val="00DF67A3"/>
    <w:rsid w:val="00E00790"/>
    <w:rsid w:val="00E072E9"/>
    <w:rsid w:val="00E07FE4"/>
    <w:rsid w:val="00E11AC2"/>
    <w:rsid w:val="00E2278C"/>
    <w:rsid w:val="00E24628"/>
    <w:rsid w:val="00E25CCB"/>
    <w:rsid w:val="00E303B8"/>
    <w:rsid w:val="00E3415C"/>
    <w:rsid w:val="00E36658"/>
    <w:rsid w:val="00E42177"/>
    <w:rsid w:val="00E43357"/>
    <w:rsid w:val="00E61B96"/>
    <w:rsid w:val="00E645B3"/>
    <w:rsid w:val="00E67107"/>
    <w:rsid w:val="00E7529A"/>
    <w:rsid w:val="00E755DE"/>
    <w:rsid w:val="00E80077"/>
    <w:rsid w:val="00E804D1"/>
    <w:rsid w:val="00E8247E"/>
    <w:rsid w:val="00E82A37"/>
    <w:rsid w:val="00E83932"/>
    <w:rsid w:val="00E84D04"/>
    <w:rsid w:val="00E87C1B"/>
    <w:rsid w:val="00E92664"/>
    <w:rsid w:val="00E96A38"/>
    <w:rsid w:val="00EA3370"/>
    <w:rsid w:val="00EB291E"/>
    <w:rsid w:val="00EB4EAA"/>
    <w:rsid w:val="00EB517F"/>
    <w:rsid w:val="00EC4C81"/>
    <w:rsid w:val="00EC65AD"/>
    <w:rsid w:val="00EF09D1"/>
    <w:rsid w:val="00EF0A2F"/>
    <w:rsid w:val="00F03490"/>
    <w:rsid w:val="00F04447"/>
    <w:rsid w:val="00F149A1"/>
    <w:rsid w:val="00F15582"/>
    <w:rsid w:val="00F162A5"/>
    <w:rsid w:val="00F263EA"/>
    <w:rsid w:val="00F40124"/>
    <w:rsid w:val="00F40D62"/>
    <w:rsid w:val="00F45745"/>
    <w:rsid w:val="00F46FC5"/>
    <w:rsid w:val="00F50750"/>
    <w:rsid w:val="00F51E28"/>
    <w:rsid w:val="00F53A8C"/>
    <w:rsid w:val="00F61FE6"/>
    <w:rsid w:val="00F6259B"/>
    <w:rsid w:val="00F62614"/>
    <w:rsid w:val="00F66F25"/>
    <w:rsid w:val="00F72031"/>
    <w:rsid w:val="00F75281"/>
    <w:rsid w:val="00F77FA0"/>
    <w:rsid w:val="00F82836"/>
    <w:rsid w:val="00F829AA"/>
    <w:rsid w:val="00F84541"/>
    <w:rsid w:val="00F85430"/>
    <w:rsid w:val="00F8759C"/>
    <w:rsid w:val="00F9308F"/>
    <w:rsid w:val="00FA156F"/>
    <w:rsid w:val="00FA2167"/>
    <w:rsid w:val="00FA70D6"/>
    <w:rsid w:val="00FB531E"/>
    <w:rsid w:val="00FC47BE"/>
    <w:rsid w:val="00FD08F1"/>
    <w:rsid w:val="00FD458C"/>
    <w:rsid w:val="00FE4574"/>
    <w:rsid w:val="00FF03CB"/>
    <w:rsid w:val="00FF4ECE"/>
    <w:rsid w:val="00FF51B7"/>
    <w:rsid w:val="00FF60F9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4BF68EA"/>
  <w15:docId w15:val="{6FA577BA-093B-4CC2-85A9-28809AC3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524D"/>
    <w:pPr>
      <w:spacing w:line="250" w:lineRule="atLeast"/>
    </w:pPr>
    <w:rPr>
      <w:rFonts w:asciiTheme="minorHAnsi" w:hAnsiTheme="minorHAnsi"/>
      <w:spacing w:val="-2"/>
      <w:lang w:val="en-US" w:eastAsia="en-US"/>
    </w:rPr>
  </w:style>
  <w:style w:type="paragraph" w:styleId="Heading1">
    <w:name w:val="heading 1"/>
    <w:aliases w:val="CYF_Heading 1"/>
    <w:basedOn w:val="Normal"/>
    <w:next w:val="CYFLead"/>
    <w:link w:val="Heading1Char"/>
    <w:uiPriority w:val="9"/>
    <w:qFormat/>
    <w:rsid w:val="008F3FBE"/>
    <w:pPr>
      <w:keepNext/>
      <w:keepLines/>
      <w:numPr>
        <w:numId w:val="4"/>
      </w:numPr>
      <w:spacing w:after="500" w:line="900" w:lineRule="exact"/>
      <w:outlineLvl w:val="0"/>
    </w:pPr>
    <w:rPr>
      <w:rFonts w:eastAsiaTheme="majorEastAsia" w:cstheme="majorBidi"/>
      <w:color w:val="6B205F" w:themeColor="accent1"/>
      <w:sz w:val="94"/>
      <w:szCs w:val="94"/>
    </w:rPr>
  </w:style>
  <w:style w:type="paragraph" w:styleId="Heading2">
    <w:name w:val="heading 2"/>
    <w:aliases w:val="CYF_Heading 2"/>
    <w:basedOn w:val="Normal"/>
    <w:next w:val="Normal"/>
    <w:link w:val="Heading2Char"/>
    <w:uiPriority w:val="9"/>
    <w:unhideWhenUsed/>
    <w:qFormat/>
    <w:rsid w:val="008F3FBE"/>
    <w:pPr>
      <w:keepNext/>
      <w:keepLines/>
      <w:numPr>
        <w:ilvl w:val="1"/>
        <w:numId w:val="4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rFonts w:asciiTheme="majorHAnsi" w:eastAsiaTheme="majorEastAsia" w:hAnsiTheme="majorHAnsi" w:cstheme="majorBidi"/>
      <w:b/>
      <w:bCs/>
      <w:color w:val="6B205F" w:themeColor="accent1"/>
      <w:spacing w:val="0"/>
      <w:sz w:val="40"/>
      <w:szCs w:val="40"/>
    </w:rPr>
  </w:style>
  <w:style w:type="paragraph" w:styleId="Heading3">
    <w:name w:val="heading 3"/>
    <w:aliases w:val="CYF_Heading 3"/>
    <w:basedOn w:val="Normal"/>
    <w:next w:val="Normal"/>
    <w:link w:val="Heading3Char"/>
    <w:uiPriority w:val="9"/>
    <w:unhideWhenUsed/>
    <w:qFormat/>
    <w:rsid w:val="008F3FBE"/>
    <w:pPr>
      <w:keepNext/>
      <w:keepLines/>
      <w:numPr>
        <w:ilvl w:val="2"/>
        <w:numId w:val="4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rFonts w:asciiTheme="majorHAnsi" w:eastAsiaTheme="majorEastAsia" w:hAnsiTheme="majorHAnsi" w:cstheme="majorBidi"/>
      <w:b/>
      <w:bCs/>
      <w:color w:val="6B205F" w:themeColor="accent1"/>
      <w:spacing w:val="0"/>
      <w:sz w:val="26"/>
      <w:szCs w:val="26"/>
    </w:rPr>
  </w:style>
  <w:style w:type="paragraph" w:styleId="Heading4">
    <w:name w:val="heading 4"/>
    <w:aliases w:val="CYF_Heading 4"/>
    <w:basedOn w:val="Normal"/>
    <w:next w:val="Normal"/>
    <w:link w:val="Heading4Char"/>
    <w:uiPriority w:val="9"/>
    <w:unhideWhenUsed/>
    <w:qFormat/>
    <w:rsid w:val="008F3FBE"/>
    <w:pPr>
      <w:keepNext/>
      <w:keepLines/>
      <w:numPr>
        <w:ilvl w:val="3"/>
        <w:numId w:val="4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rFonts w:asciiTheme="majorHAnsi" w:eastAsiaTheme="majorEastAsia" w:hAnsiTheme="majorHAnsi" w:cstheme="majorBidi"/>
      <w:b/>
      <w:bCs/>
      <w:color w:val="6B205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FBE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i/>
      <w:iCs/>
      <w:color w:val="35102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FBE"/>
    <w:pPr>
      <w:keepNext/>
      <w:keepLines/>
      <w:numPr>
        <w:ilvl w:val="5"/>
        <w:numId w:val="4"/>
      </w:numPr>
      <w:ind w:left="1151" w:hanging="1151"/>
      <w:outlineLvl w:val="5"/>
    </w:pPr>
    <w:rPr>
      <w:rFonts w:asciiTheme="majorHAnsi" w:eastAsiaTheme="majorEastAsia" w:hAnsiTheme="majorHAnsi" w:cstheme="majorBidi"/>
      <w:i/>
      <w:iCs/>
      <w:color w:val="3510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891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891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891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FLead">
    <w:name w:val="CYF_Lead"/>
    <w:basedOn w:val="Normal"/>
    <w:next w:val="Normal"/>
    <w:qFormat/>
    <w:rsid w:val="00B16E1F"/>
    <w:rPr>
      <w:rFonts w:asciiTheme="majorHAnsi" w:hAnsiTheme="majorHAnsi"/>
      <w:b/>
      <w:bCs/>
      <w:color w:val="808080"/>
    </w:rPr>
  </w:style>
  <w:style w:type="character" w:customStyle="1" w:styleId="Heading1Char">
    <w:name w:val="Heading 1 Char"/>
    <w:aliases w:val="CYF_Heading 1 Char"/>
    <w:basedOn w:val="DefaultParagraphFont"/>
    <w:link w:val="Heading1"/>
    <w:uiPriority w:val="9"/>
    <w:rsid w:val="008F3FBE"/>
    <w:rPr>
      <w:rFonts w:asciiTheme="minorHAnsi" w:eastAsiaTheme="majorEastAsia" w:hAnsiTheme="minorHAnsi" w:cstheme="majorBidi"/>
      <w:color w:val="6B205F" w:themeColor="accent1"/>
      <w:spacing w:val="-2"/>
      <w:sz w:val="94"/>
      <w:szCs w:val="94"/>
      <w:lang w:val="en-US" w:eastAsia="en-US"/>
    </w:rPr>
  </w:style>
  <w:style w:type="character" w:customStyle="1" w:styleId="Heading2Char">
    <w:name w:val="Heading 2 Char"/>
    <w:aliases w:val="CYF_Heading 2 Char"/>
    <w:basedOn w:val="DefaultParagraphFont"/>
    <w:link w:val="Heading2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z w:val="40"/>
      <w:szCs w:val="40"/>
      <w:lang w:val="en-US" w:eastAsia="en-US"/>
    </w:rPr>
  </w:style>
  <w:style w:type="character" w:customStyle="1" w:styleId="Heading3Char">
    <w:name w:val="Heading 3 Char"/>
    <w:aliases w:val="CYF_Heading 3 Char"/>
    <w:basedOn w:val="DefaultParagraphFont"/>
    <w:link w:val="Heading3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z w:val="26"/>
      <w:szCs w:val="26"/>
      <w:lang w:val="en-US" w:eastAsia="en-US"/>
    </w:rPr>
  </w:style>
  <w:style w:type="character" w:customStyle="1" w:styleId="Heading4Char">
    <w:name w:val="Heading 4 Char"/>
    <w:aliases w:val="CYF_Heading 4 Char"/>
    <w:basedOn w:val="DefaultParagraphFont"/>
    <w:link w:val="Heading4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pacing w:val="-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F3FBE"/>
    <w:rPr>
      <w:rFonts w:asciiTheme="majorHAnsi" w:eastAsiaTheme="majorEastAsia" w:hAnsiTheme="majorHAnsi" w:cstheme="majorBidi"/>
      <w:i/>
      <w:iCs/>
      <w:color w:val="35102F" w:themeColor="accent1" w:themeShade="7F"/>
      <w:spacing w:val="-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FBE"/>
    <w:rPr>
      <w:rFonts w:asciiTheme="majorHAnsi" w:eastAsiaTheme="majorEastAsia" w:hAnsiTheme="majorHAnsi" w:cstheme="majorBidi"/>
      <w:i/>
      <w:iCs/>
      <w:color w:val="35102F" w:themeColor="accent1" w:themeShade="7F"/>
      <w:spacing w:val="-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891"/>
    <w:rPr>
      <w:rFonts w:asciiTheme="majorHAnsi" w:eastAsiaTheme="majorEastAsia" w:hAnsiTheme="majorHAnsi" w:cstheme="majorBidi"/>
      <w:color w:val="404040" w:themeColor="text1" w:themeTint="BF"/>
      <w:spacing w:val="-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A7"/>
    <w:rPr>
      <w:rFonts w:asciiTheme="minorHAnsi" w:hAnsiTheme="minorHAnsi"/>
      <w:sz w:val="21"/>
      <w:szCs w:val="21"/>
      <w:lang w:val="en-US" w:eastAsia="en-US"/>
    </w:rPr>
  </w:style>
  <w:style w:type="paragraph" w:styleId="Footer">
    <w:name w:val="footer"/>
    <w:aliases w:val="CYF_Voettekst"/>
    <w:basedOn w:val="Normal"/>
    <w:link w:val="FooterChar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 w:themeColor="text2"/>
      <w:sz w:val="14"/>
      <w:szCs w:val="14"/>
    </w:rPr>
  </w:style>
  <w:style w:type="character" w:customStyle="1" w:styleId="FooterChar">
    <w:name w:val="Footer Char"/>
    <w:aliases w:val="CYF_Voettekst Char"/>
    <w:basedOn w:val="DefaultParagraphFont"/>
    <w:link w:val="Footer"/>
    <w:uiPriority w:val="99"/>
    <w:rsid w:val="00597B4A"/>
    <w:rPr>
      <w:rFonts w:asciiTheme="minorHAnsi" w:hAnsiTheme="minorHAnsi"/>
      <w:i/>
      <w:iCs/>
      <w:color w:val="6B205F" w:themeColor="text2"/>
      <w:spacing w:val="-2"/>
      <w:sz w:val="14"/>
      <w:szCs w:val="1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D12C83"/>
    <w:rPr>
      <w:rFonts w:asciiTheme="minorHAnsi" w:hAnsiTheme="minorHAnsi"/>
      <w:vertAlign w:val="superscript"/>
    </w:rPr>
  </w:style>
  <w:style w:type="paragraph" w:styleId="FootnoteText">
    <w:name w:val="footnote text"/>
    <w:aliases w:val="CYF_Voetnoottekst"/>
    <w:basedOn w:val="Normal"/>
    <w:link w:val="FootnoteTextChar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 w:themeColor="text1" w:themeTint="80"/>
      <w:sz w:val="16"/>
      <w:szCs w:val="16"/>
    </w:rPr>
  </w:style>
  <w:style w:type="character" w:customStyle="1" w:styleId="FootnoteTextChar">
    <w:name w:val="Footnote Text Char"/>
    <w:aliases w:val="CYF_Voetnoottekst Char"/>
    <w:basedOn w:val="DefaultParagraphFont"/>
    <w:link w:val="FootnoteText"/>
    <w:uiPriority w:val="99"/>
    <w:rsid w:val="005C3A53"/>
    <w:rPr>
      <w:rFonts w:asciiTheme="minorHAnsi" w:hAnsiTheme="minorHAnsi"/>
      <w:color w:val="7F7F7F" w:themeColor="text1" w:themeTint="80"/>
      <w:spacing w:val="-2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06203B"/>
    <w:rPr>
      <w:i/>
      <w:iCs/>
    </w:rPr>
  </w:style>
  <w:style w:type="table" w:styleId="TableGrid">
    <w:name w:val="Table Grid"/>
    <w:basedOn w:val="TableNormal"/>
    <w:uiPriority w:val="39"/>
    <w:rsid w:val="007C40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"/>
    <w:next w:val="Normal"/>
    <w:qFormat/>
    <w:rsid w:val="00DE23DC"/>
    <w:pPr>
      <w:pBdr>
        <w:bottom w:val="single" w:sz="8" w:space="4" w:color="6B205F" w:themeColor="accent1"/>
      </w:pBdr>
      <w:spacing w:after="150"/>
    </w:pPr>
    <w:rPr>
      <w:sz w:val="16"/>
    </w:rPr>
  </w:style>
  <w:style w:type="paragraph" w:customStyle="1" w:styleId="CYFQuotebig">
    <w:name w:val="CYF_Quote big"/>
    <w:basedOn w:val="Normal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 w:themeColor="text1" w:themeTint="80"/>
      <w:sz w:val="32"/>
      <w:szCs w:val="32"/>
    </w:rPr>
  </w:style>
  <w:style w:type="paragraph" w:customStyle="1" w:styleId="CYFQuote">
    <w:name w:val="CYF_Quote"/>
    <w:basedOn w:val="Normal"/>
    <w:next w:val="Normal"/>
    <w:qFormat/>
    <w:rsid w:val="00DE23DC"/>
    <w:pPr>
      <w:spacing w:line="360" w:lineRule="exact"/>
    </w:pPr>
    <w:rPr>
      <w:rFonts w:cs="UniversLTStd-Cn"/>
      <w:i/>
      <w:iCs/>
      <w:color w:val="6B205F" w:themeColor="accent1"/>
      <w:sz w:val="32"/>
      <w:szCs w:val="32"/>
    </w:rPr>
  </w:style>
  <w:style w:type="paragraph" w:styleId="Caption">
    <w:name w:val="caption"/>
    <w:basedOn w:val="Normal"/>
    <w:next w:val="CYFIllustrationbottom"/>
    <w:uiPriority w:val="35"/>
    <w:unhideWhenUsed/>
    <w:qFormat/>
    <w:rsid w:val="008F3FBE"/>
    <w:pPr>
      <w:keepNext/>
      <w:keepLines/>
      <w:pBdr>
        <w:top w:val="single" w:sz="8" w:space="3" w:color="6B205F" w:themeColor="accent1"/>
      </w:pBdr>
    </w:pPr>
    <w:rPr>
      <w:b/>
      <w:bCs/>
      <w:color w:val="7F7F7F" w:themeColor="text1" w:themeTint="80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3"/>
      </w:numPr>
      <w:tabs>
        <w:tab w:val="clear" w:pos="227"/>
      </w:tabs>
      <w:ind w:left="238" w:hanging="238"/>
      <w:suppressOverlap/>
    </w:pPr>
  </w:style>
  <w:style w:type="character" w:styleId="Strong">
    <w:name w:val="Strong"/>
    <w:basedOn w:val="DefaultParagraphFont"/>
    <w:uiPriority w:val="22"/>
    <w:qFormat/>
    <w:rsid w:val="0006203B"/>
    <w:rPr>
      <w:b/>
      <w:bCs/>
    </w:rPr>
  </w:style>
  <w:style w:type="paragraph" w:styleId="ListBullet">
    <w:name w:val="List Bullet"/>
    <w:aliases w:val="CYF_Bullet list"/>
    <w:basedOn w:val="Normal"/>
    <w:uiPriority w:val="99"/>
    <w:unhideWhenUsed/>
    <w:rsid w:val="00101C96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6B8"/>
    <w:pPr>
      <w:spacing w:line="900" w:lineRule="atLeast"/>
      <w:contextualSpacing/>
    </w:pPr>
    <w:rPr>
      <w:rFonts w:asciiTheme="majorHAnsi" w:eastAsiaTheme="majorEastAsia" w:hAnsiTheme="majorHAnsi" w:cstheme="majorBidi"/>
      <w:color w:val="6B205F" w:themeColor="accent1"/>
      <w:kern w:val="28"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10"/>
    <w:rsid w:val="00BD16B8"/>
    <w:rPr>
      <w:rFonts w:asciiTheme="majorHAnsi" w:eastAsiaTheme="majorEastAsia" w:hAnsiTheme="majorHAnsi" w:cstheme="majorBidi"/>
      <w:color w:val="6B205F" w:themeColor="accent1"/>
      <w:spacing w:val="-2"/>
      <w:kern w:val="28"/>
      <w:sz w:val="94"/>
      <w:szCs w:val="94"/>
      <w:lang w:val="en-US" w:eastAsia="en-US"/>
    </w:rPr>
  </w:style>
  <w:style w:type="paragraph" w:styleId="TOC3">
    <w:name w:val="toc 3"/>
    <w:basedOn w:val="TOC2"/>
    <w:next w:val="Normal"/>
    <w:uiPriority w:val="39"/>
    <w:unhideWhenUsed/>
    <w:rsid w:val="00DF301C"/>
    <w:rPr>
      <w:i/>
      <w:iCs/>
    </w:rPr>
  </w:style>
  <w:style w:type="paragraph" w:styleId="TOC2">
    <w:name w:val="toc 2"/>
    <w:basedOn w:val="Normal"/>
    <w:next w:val="Normal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TOC1">
    <w:name w:val="toc 1"/>
    <w:basedOn w:val="Heading3"/>
    <w:next w:val="Normal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LightGrid-Accent1">
    <w:name w:val="Light Grid Accent 1"/>
    <w:basedOn w:val="TableNormal"/>
    <w:uiPriority w:val="62"/>
    <w:rsid w:val="000A3177"/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  <w:insideH w:val="single" w:sz="8" w:space="0" w:color="6B205F" w:themeColor="accent1"/>
        <w:insideV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18" w:space="0" w:color="6B205F" w:themeColor="accent1"/>
          <w:right w:val="single" w:sz="8" w:space="0" w:color="6B205F" w:themeColor="accent1"/>
          <w:insideH w:val="nil"/>
          <w:insideV w:val="single" w:sz="8" w:space="0" w:color="6B20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H w:val="nil"/>
          <w:insideV w:val="single" w:sz="8" w:space="0" w:color="6B20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band1Vert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  <w:shd w:val="clear" w:color="auto" w:fill="EAB8E2" w:themeFill="accent1" w:themeFillTint="3F"/>
      </w:tcPr>
    </w:tblStylePr>
    <w:tblStylePr w:type="band1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V w:val="single" w:sz="8" w:space="0" w:color="6B205F" w:themeColor="accent1"/>
        </w:tcBorders>
        <w:shd w:val="clear" w:color="auto" w:fill="EAB8E2" w:themeFill="accent1" w:themeFillTint="3F"/>
      </w:tcPr>
    </w:tblStylePr>
    <w:tblStylePr w:type="band2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V w:val="single" w:sz="8" w:space="0" w:color="6B205F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0726D"/>
    <w:rPr>
      <w:color w:val="501846" w:themeColor="accent1" w:themeShade="BF"/>
    </w:rPr>
    <w:tblPr>
      <w:tblStyleRowBandSize w:val="1"/>
      <w:tblStyleColBandSize w:val="1"/>
      <w:tblBorders>
        <w:top w:val="single" w:sz="8" w:space="0" w:color="6B205F" w:themeColor="accent1"/>
        <w:bottom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 w:themeColor="accent1"/>
          <w:left w:val="nil"/>
          <w:bottom w:val="single" w:sz="8" w:space="0" w:color="6B20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 w:themeColor="accent1"/>
          <w:left w:val="nil"/>
          <w:bottom w:val="single" w:sz="8" w:space="0" w:color="6B20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E2" w:themeFill="accent1" w:themeFillTint="3F"/>
      </w:tcPr>
    </w:tblStylePr>
  </w:style>
  <w:style w:type="character" w:styleId="PageNumber">
    <w:name w:val="page number"/>
    <w:basedOn w:val="DefaultParagraphFont"/>
    <w:uiPriority w:val="99"/>
    <w:unhideWhenUsed/>
    <w:rsid w:val="00597B4A"/>
    <w:rPr>
      <w:b/>
      <w:bCs/>
      <w:color w:val="6B205F" w:themeColor="text2"/>
    </w:rPr>
  </w:style>
  <w:style w:type="table" w:styleId="LightShading-Accent4">
    <w:name w:val="Light Shading Accent 4"/>
    <w:basedOn w:val="TableNormal"/>
    <w:uiPriority w:val="60"/>
    <w:rsid w:val="00B83742"/>
    <w:rPr>
      <w:color w:val="004E6A" w:themeColor="accent4" w:themeShade="BF"/>
    </w:rPr>
    <w:tblPr>
      <w:tblStyleRowBandSize w:val="1"/>
      <w:tblStyleColBandSize w:val="1"/>
      <w:tblBorders>
        <w:top w:val="single" w:sz="8" w:space="0" w:color="00698E" w:themeColor="accent4"/>
        <w:bottom w:val="single" w:sz="8" w:space="0" w:color="0069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4"/>
          <w:left w:val="nil"/>
          <w:bottom w:val="single" w:sz="8" w:space="0" w:color="0069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4"/>
          <w:left w:val="nil"/>
          <w:bottom w:val="single" w:sz="8" w:space="0" w:color="0069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4" w:themeFillTint="3F"/>
      </w:tcPr>
    </w:tblStylePr>
  </w:style>
  <w:style w:type="table" w:styleId="MediumGrid2-Accent1">
    <w:name w:val="Medium Grid 2 Accent 1"/>
    <w:basedOn w:val="TableNormal"/>
    <w:uiPriority w:val="68"/>
    <w:rsid w:val="00EC65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  <w:insideH w:val="single" w:sz="8" w:space="0" w:color="6B205F" w:themeColor="accent1"/>
        <w:insideV w:val="single" w:sz="8" w:space="0" w:color="6B205F" w:themeColor="accent1"/>
      </w:tblBorders>
    </w:tblPr>
    <w:tcPr>
      <w:shd w:val="clear" w:color="auto" w:fill="EAB8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2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E7" w:themeFill="accent1" w:themeFillTint="33"/>
      </w:tcPr>
    </w:tblStylePr>
    <w:tblStylePr w:type="band1Vert">
      <w:tblPr/>
      <w:tcPr>
        <w:shd w:val="clear" w:color="auto" w:fill="D470C4" w:themeFill="accent1" w:themeFillTint="7F"/>
      </w:tcPr>
    </w:tblStylePr>
    <w:tblStylePr w:type="band1Horz">
      <w:tblPr/>
      <w:tcPr>
        <w:tcBorders>
          <w:insideH w:val="single" w:sz="6" w:space="0" w:color="6B205F" w:themeColor="accent1"/>
          <w:insideV w:val="single" w:sz="6" w:space="0" w:color="6B205F" w:themeColor="accent1"/>
        </w:tcBorders>
        <w:shd w:val="clear" w:color="auto" w:fill="D470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Number">
    <w:name w:val="List Number"/>
    <w:aliases w:val="CYF List Number"/>
    <w:basedOn w:val="Normal"/>
    <w:uiPriority w:val="99"/>
    <w:unhideWhenUsed/>
    <w:rsid w:val="001300E1"/>
    <w:pPr>
      <w:numPr>
        <w:numId w:val="5"/>
      </w:numPr>
      <w:tabs>
        <w:tab w:val="left" w:pos="238"/>
      </w:tabs>
      <w:ind w:left="238" w:hanging="23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Number"/>
    <w:qFormat/>
    <w:rsid w:val="001300E1"/>
    <w:pPr>
      <w:numPr>
        <w:numId w:val="2"/>
      </w:numPr>
      <w:ind w:left="238" w:hanging="238"/>
    </w:pPr>
  </w:style>
  <w:style w:type="paragraph" w:styleId="ListParagraph">
    <w:name w:val="List Paragraph"/>
    <w:basedOn w:val="Normal"/>
    <w:uiPriority w:val="34"/>
    <w:qFormat/>
    <w:rsid w:val="00D4524D"/>
    <w:pPr>
      <w:ind w:left="720"/>
      <w:contextualSpacing/>
    </w:pPr>
  </w:style>
  <w:style w:type="paragraph" w:styleId="NoSpacing">
    <w:name w:val="No Spacing"/>
    <w:uiPriority w:val="1"/>
    <w:qFormat/>
    <w:rsid w:val="00D4524D"/>
    <w:rPr>
      <w:rFonts w:asciiTheme="minorHAnsi" w:hAnsiTheme="minorHAnsi"/>
      <w:spacing w:val="-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65777"/>
    <w:rPr>
      <w:color w:val="008F4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CAF"/>
    <w:pPr>
      <w:spacing w:line="240" w:lineRule="auto"/>
    </w:pPr>
    <w:rPr>
      <w:rFonts w:ascii="Calibri" w:eastAsiaTheme="minorHAnsi" w:hAnsi="Calibri"/>
      <w:spacing w:val="0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CAF"/>
    <w:rPr>
      <w:rFonts w:ascii="Calibri" w:eastAsiaTheme="minorHAnsi" w:hAnsi="Calibri"/>
      <w:lang w:val="nl-NL" w:eastAsia="en-US"/>
    </w:rPr>
  </w:style>
  <w:style w:type="character" w:customStyle="1" w:styleId="xdb">
    <w:name w:val="_xdb"/>
    <w:basedOn w:val="DefaultParagraphFont"/>
    <w:rsid w:val="006F3939"/>
  </w:style>
  <w:style w:type="character" w:customStyle="1" w:styleId="apple-converted-space">
    <w:name w:val="apple-converted-space"/>
    <w:basedOn w:val="DefaultParagraphFont"/>
    <w:rsid w:val="006F3939"/>
  </w:style>
  <w:style w:type="character" w:customStyle="1" w:styleId="xbe">
    <w:name w:val="_xbe"/>
    <w:basedOn w:val="DefaultParagraphFont"/>
    <w:rsid w:val="006F3939"/>
  </w:style>
  <w:style w:type="character" w:styleId="IntenseReference">
    <w:name w:val="Intense Reference"/>
    <w:basedOn w:val="DefaultParagraphFont"/>
    <w:uiPriority w:val="32"/>
    <w:qFormat/>
    <w:rsid w:val="00896B30"/>
    <w:rPr>
      <w:b/>
      <w:bCs/>
      <w:smallCaps/>
      <w:color w:val="6B205F" w:themeColor="accent1"/>
      <w:spacing w:val="5"/>
    </w:rPr>
  </w:style>
  <w:style w:type="character" w:customStyle="1" w:styleId="aqj">
    <w:name w:val="aqj"/>
    <w:basedOn w:val="DefaultParagraphFont"/>
    <w:rsid w:val="007834B5"/>
  </w:style>
  <w:style w:type="character" w:styleId="CommentReference">
    <w:name w:val="annotation reference"/>
    <w:basedOn w:val="DefaultParagraphFont"/>
    <w:uiPriority w:val="99"/>
    <w:semiHidden/>
    <w:unhideWhenUsed/>
    <w:rsid w:val="0066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4B"/>
    <w:rPr>
      <w:rFonts w:asciiTheme="minorHAnsi" w:hAnsiTheme="minorHAnsi"/>
      <w:spacing w:val="-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4B"/>
    <w:rPr>
      <w:rFonts w:asciiTheme="minorHAnsi" w:hAnsiTheme="minorHAnsi"/>
      <w:b/>
      <w:bCs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62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7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ildfinanc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obalmoneywe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financeinternational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YF_C1">
  <a:themeElements>
    <a:clrScheme name="CYF1 1">
      <a:dk1>
        <a:sysClr val="windowText" lastClr="000000"/>
      </a:dk1>
      <a:lt1>
        <a:sysClr val="window" lastClr="FFFFFF"/>
      </a:lt1>
      <a:dk2>
        <a:srgbClr val="6B205F"/>
      </a:dk2>
      <a:lt2>
        <a:srgbClr val="EEECE1"/>
      </a:lt2>
      <a:accent1>
        <a:srgbClr val="6B205F"/>
      </a:accent1>
      <a:accent2>
        <a:srgbClr val="16A0D7"/>
      </a:accent2>
      <a:accent3>
        <a:srgbClr val="D0538E"/>
      </a:accent3>
      <a:accent4>
        <a:srgbClr val="00698E"/>
      </a:accent4>
      <a:accent5>
        <a:srgbClr val="F18E00"/>
      </a:accent5>
      <a:accent6>
        <a:srgbClr val="E32119"/>
      </a:accent6>
      <a:hlink>
        <a:srgbClr val="008F4F"/>
      </a:hlink>
      <a:folHlink>
        <a:srgbClr val="16A0D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8F0E8-F4FA-4CD5-AF3E-0DF3D898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2186</Words>
  <Characters>12024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CYFI Short Tips for Word Documents</vt:lpstr>
    </vt:vector>
  </TitlesOfParts>
  <Company>Child and Youth Finance International</Company>
  <LinksUpToDate>false</LinksUpToDate>
  <CharactersWithSpaces>14182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CYFI Short Tips for Word Documents</dc:title>
  <dc:creator>CYFI</dc:creator>
  <cp:lastModifiedBy>Liina Liblik</cp:lastModifiedBy>
  <cp:revision>2</cp:revision>
  <cp:lastPrinted>2016-10-17T14:05:00Z</cp:lastPrinted>
  <dcterms:created xsi:type="dcterms:W3CDTF">2017-02-13T12:49:00Z</dcterms:created>
  <dcterms:modified xsi:type="dcterms:W3CDTF">2017-02-13T12:49:00Z</dcterms:modified>
</cp:coreProperties>
</file>