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2DA0" w14:textId="769BF88E" w:rsidR="00F6260B" w:rsidRPr="00954182" w:rsidRDefault="0031130E" w:rsidP="00BB031E">
      <w:pPr>
        <w:bidi/>
        <w:jc w:val="center"/>
        <w:rPr>
          <w:rFonts w:asciiTheme="majorHAnsi" w:hAnsiTheme="majorHAnsi" w:cstheme="majorHAnsi"/>
          <w:b/>
          <w:bCs/>
          <w:sz w:val="72"/>
          <w:szCs w:val="72"/>
          <w:rtl/>
          <w:lang w:bidi="ar-EG"/>
        </w:rPr>
      </w:pPr>
      <w:r w:rsidRPr="00BB031E">
        <w:rPr>
          <w:rFonts w:asciiTheme="majorHAnsi" w:hAnsiTheme="majorHAnsi" w:cstheme="majorHAnsi"/>
          <w:noProof/>
          <w:sz w:val="56"/>
          <w:szCs w:val="56"/>
          <w:lang w:val="nl-NL" w:eastAsia="nl-NL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6314EC03" wp14:editId="5AAC821C">
                <wp:simplePos x="0" y="0"/>
                <wp:positionH relativeFrom="column">
                  <wp:posOffset>-467842</wp:posOffset>
                </wp:positionH>
                <wp:positionV relativeFrom="paragraph">
                  <wp:posOffset>-643518</wp:posOffset>
                </wp:positionV>
                <wp:extent cx="7031355" cy="10200005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1020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D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378A1" id="Rectangle 1" o:spid="_x0000_s1026" style="position:absolute;left:0;text-align:left;margin-left:-36.85pt;margin-top:-50.65pt;width:553.65pt;height:803.15pt;z-index:-25151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" fillcolor="white [3212]" strokecolor="#ffde00" strokeweight="2pt"/>
            </w:pict>
          </mc:Fallback>
        </mc:AlternateContent>
      </w:r>
      <w:r w:rsidR="00932FAC" w:rsidRPr="00BB031E">
        <w:rPr>
          <w:rFonts w:asciiTheme="majorHAnsi" w:hAnsiTheme="majorHAnsi" w:cstheme="majorHAnsi"/>
          <w:noProof/>
          <w:sz w:val="56"/>
          <w:szCs w:val="56"/>
          <w:lang w:val="nl-NL" w:eastAsia="nl-NL"/>
        </w:rPr>
        <w:drawing>
          <wp:anchor distT="0" distB="0" distL="114300" distR="114300" simplePos="0" relativeHeight="251799040" behindDoc="0" locked="0" layoutInCell="1" allowOverlap="1" wp14:anchorId="20A269A0" wp14:editId="01A0F174">
            <wp:simplePos x="0" y="0"/>
            <wp:positionH relativeFrom="column">
              <wp:posOffset>125730</wp:posOffset>
            </wp:positionH>
            <wp:positionV relativeFrom="paragraph">
              <wp:posOffset>636905</wp:posOffset>
            </wp:positionV>
            <wp:extent cx="5936615" cy="4200525"/>
            <wp:effectExtent l="0" t="0" r="6985" b="9525"/>
            <wp:wrapSquare wrapText="bothSides"/>
            <wp:docPr id="16" name="Picture 16" descr="S:\Communication\1_Logos &amp; Communication Elements, Guidelines, Templates\1_CYFI Logos\2_Global Money Week logo\GMW initiative of CYFI for doc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mmunication\1_Logos &amp; Communication Elements, Guidelines, Templates\1_CYFI Logos\2_Global Money Week logo\GMW initiative of CYFI for docs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9E" w:rsidRPr="00BB031E">
        <w:rPr>
          <w:rFonts w:asciiTheme="majorHAnsi" w:hAnsiTheme="majorHAnsi" w:cstheme="majorHAnsi"/>
          <w:noProof/>
          <w:sz w:val="36"/>
          <w:szCs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3024E85" wp14:editId="5663995C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CC721" id="Oval 7" o:spid="_x0000_s1026" style="position:absolute;margin-left:536.5pt;margin-top:290.85pt;width:33.5pt;height:20.6pt;rotation:9151864fd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J7qwIAAKk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" fillcolor="#00597a" stroked="f" strokeweight="2pt"/>
            </w:pict>
          </mc:Fallback>
        </mc:AlternateContent>
      </w:r>
      <w:r w:rsidR="00954182" w:rsidRPr="00BB031E">
        <w:rPr>
          <w:rFonts w:asciiTheme="majorHAnsi" w:hAnsiTheme="majorHAnsi" w:cstheme="majorHAnsi"/>
          <w:noProof/>
          <w:sz w:val="72"/>
          <w:szCs w:val="72"/>
          <w:rtl/>
          <w:lang w:val="nl-NL" w:eastAsia="nl-NL"/>
        </w:rPr>
        <w:t>شهادة</w:t>
      </w:r>
      <w:r w:rsidR="00954182" w:rsidRPr="00954182">
        <w:rPr>
          <w:rFonts w:asciiTheme="majorHAnsi" w:hAnsiTheme="majorHAnsi" w:cstheme="majorHAnsi"/>
          <w:b/>
          <w:bCs/>
          <w:noProof/>
          <w:sz w:val="72"/>
          <w:szCs w:val="72"/>
          <w:rtl/>
          <w:lang w:val="nl-NL" w:eastAsia="nl-NL"/>
        </w:rPr>
        <w:t xml:space="preserve"> </w:t>
      </w:r>
      <w:r w:rsidR="00954182" w:rsidRPr="00BB031E">
        <w:rPr>
          <w:rFonts w:asciiTheme="majorHAnsi" w:hAnsiTheme="majorHAnsi" w:cstheme="majorHAnsi"/>
          <w:noProof/>
          <w:sz w:val="72"/>
          <w:szCs w:val="72"/>
          <w:rtl/>
          <w:lang w:val="nl-NL" w:eastAsia="nl-NL"/>
        </w:rPr>
        <w:t>مشاركة</w:t>
      </w:r>
    </w:p>
    <w:p w14:paraId="46D9F892" w14:textId="1E0A4C16" w:rsidR="00DD3CA9" w:rsidRDefault="00DD3CA9" w:rsidP="00932FAC">
      <w:pPr>
        <w:jc w:val="center"/>
        <w:rPr>
          <w:rFonts w:ascii="Bell MT" w:hAnsi="Bell MT"/>
          <w:sz w:val="56"/>
          <w:szCs w:val="56"/>
        </w:rPr>
      </w:pPr>
    </w:p>
    <w:bookmarkStart w:id="0" w:name="_GoBack"/>
    <w:bookmarkEnd w:id="0"/>
    <w:p w14:paraId="631016EA" w14:textId="31EEA8EB" w:rsidR="00F6260B" w:rsidRPr="00954182" w:rsidRDefault="006B439E" w:rsidP="00954182">
      <w:pPr>
        <w:bidi/>
        <w:jc w:val="center"/>
        <w:rPr>
          <w:rFonts w:asciiTheme="majorHAnsi" w:hAnsiTheme="majorHAnsi" w:cstheme="majorHAnsi"/>
          <w:i/>
          <w:iCs/>
          <w:sz w:val="56"/>
          <w:szCs w:val="56"/>
        </w:rPr>
      </w:pPr>
      <w:r w:rsidRPr="00954182">
        <w:rPr>
          <w:rFonts w:ascii="Bell MT" w:hAnsi="Bell MT"/>
          <w:i/>
          <w:iCs/>
          <w:noProof/>
          <w:sz w:val="56"/>
          <w:szCs w:val="56"/>
          <w:lang w:val="nl-NL" w:eastAsia="nl-N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D26F481" wp14:editId="75D086C9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D2CA8" id="Oval 11" o:spid="_x0000_s1026" style="position:absolute;margin-left:536.5pt;margin-top:290.85pt;width:33.5pt;height:20.6pt;rotation:9151864fd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uXrQIAAKs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" fillcolor="#00597a" stroked="f" strokeweight="2pt"/>
            </w:pict>
          </mc:Fallback>
        </mc:AlternateContent>
      </w:r>
      <w:r w:rsidRPr="00954182">
        <w:rPr>
          <w:rFonts w:ascii="Bell MT" w:hAnsi="Bell MT"/>
          <w:i/>
          <w:iCs/>
          <w:noProof/>
          <w:sz w:val="56"/>
          <w:szCs w:val="56"/>
          <w:lang w:val="nl-NL" w:eastAsia="nl-NL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B441924" wp14:editId="2E8578C9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1D238" id="Oval 10" o:spid="_x0000_s1026" style="position:absolute;margin-left:536.5pt;margin-top:290.85pt;width:33.5pt;height:20.6pt;rotation:9151864fd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" fillcolor="#00597a" stroked="f" strokeweight="2pt"/>
            </w:pict>
          </mc:Fallback>
        </mc:AlternateContent>
      </w:r>
      <w:r w:rsidRPr="00954182">
        <w:rPr>
          <w:rFonts w:ascii="Bell MT" w:hAnsi="Bell MT"/>
          <w:i/>
          <w:iCs/>
          <w:noProof/>
          <w:sz w:val="56"/>
          <w:szCs w:val="56"/>
          <w:lang w:val="nl-NL"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5186C6" wp14:editId="3D35CBEB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0652B" id="Oval 20" o:spid="_x0000_s1026" style="position:absolute;margin-left:536.5pt;margin-top:290.85pt;width:33.5pt;height:20.6pt;rotation:9151864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" fillcolor="#00597a" stroked="f" strokeweight="2pt"/>
            </w:pict>
          </mc:Fallback>
        </mc:AlternateContent>
      </w:r>
      <w:r w:rsidRPr="00954182">
        <w:rPr>
          <w:rFonts w:ascii="Bell MT" w:hAnsi="Bell MT"/>
          <w:i/>
          <w:iCs/>
          <w:noProof/>
          <w:sz w:val="56"/>
          <w:szCs w:val="56"/>
          <w:lang w:val="nl-NL" w:eastAsia="nl-N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C6FB35" wp14:editId="749FFC0A">
                <wp:simplePos x="0" y="0"/>
                <wp:positionH relativeFrom="column">
                  <wp:posOffset>6813550</wp:posOffset>
                </wp:positionH>
                <wp:positionV relativeFrom="paragraph">
                  <wp:posOffset>3693795</wp:posOffset>
                </wp:positionV>
                <wp:extent cx="425450" cy="261620"/>
                <wp:effectExtent l="0" t="57150" r="0" b="4318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78782">
                          <a:off x="0" y="0"/>
                          <a:ext cx="425450" cy="261620"/>
                        </a:xfrm>
                        <a:prstGeom prst="ellipse">
                          <a:avLst/>
                        </a:prstGeom>
                        <a:solidFill>
                          <a:srgbClr val="005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C9D76" id="Oval 13" o:spid="_x0000_s1026" style="position:absolute;margin-left:536.5pt;margin-top:290.85pt;width:33.5pt;height:20.6pt;rotation:9151864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" fillcolor="#00597a" stroked="f" strokeweight="2pt"/>
            </w:pict>
          </mc:Fallback>
        </mc:AlternateContent>
      </w:r>
      <w:r w:rsidR="00954182" w:rsidRPr="00954182">
        <w:rPr>
          <w:sz w:val="56"/>
          <w:szCs w:val="56"/>
          <w:rtl/>
        </w:rPr>
        <w:t xml:space="preserve"> </w:t>
      </w:r>
      <w:r w:rsidR="00954182" w:rsidRPr="00954182">
        <w:rPr>
          <w:rFonts w:asciiTheme="majorHAnsi" w:hAnsiTheme="majorHAnsi" w:cstheme="majorHAnsi"/>
          <w:i/>
          <w:iCs/>
          <w:noProof/>
          <w:sz w:val="56"/>
          <w:szCs w:val="56"/>
          <w:rtl/>
          <w:lang w:val="nl-NL" w:eastAsia="nl-NL"/>
        </w:rPr>
        <w:t>تمنح بفخر إلى</w:t>
      </w:r>
    </w:p>
    <w:p w14:paraId="7B4BEEC3" w14:textId="6E4D094F" w:rsidR="006B439E" w:rsidRDefault="006B439E" w:rsidP="00F6260B">
      <w:pPr>
        <w:jc w:val="center"/>
        <w:rPr>
          <w:rFonts w:ascii="Bell MT" w:hAnsi="Bell MT"/>
          <w:i/>
          <w:iCs/>
          <w:sz w:val="36"/>
          <w:szCs w:val="36"/>
        </w:rPr>
      </w:pPr>
    </w:p>
    <w:p w14:paraId="1C6B0E58" w14:textId="77777777" w:rsidR="00932FAC" w:rsidRDefault="00932FAC" w:rsidP="00F6260B">
      <w:pPr>
        <w:jc w:val="center"/>
        <w:rPr>
          <w:rFonts w:ascii="Bell MT" w:hAnsi="Bell MT"/>
          <w:i/>
          <w:iCs/>
          <w:sz w:val="36"/>
          <w:szCs w:val="36"/>
        </w:rPr>
      </w:pPr>
    </w:p>
    <w:p w14:paraId="2B13B44A" w14:textId="3BAFBB27" w:rsidR="00F6260B" w:rsidRPr="000A5B66" w:rsidRDefault="00F6260B" w:rsidP="00F6260B">
      <w:pPr>
        <w:jc w:val="center"/>
        <w:rPr>
          <w:rFonts w:ascii="Bell MT" w:hAnsi="Bell MT"/>
          <w:i/>
          <w:iCs/>
          <w:sz w:val="36"/>
          <w:szCs w:val="36"/>
        </w:rPr>
      </w:pPr>
    </w:p>
    <w:p w14:paraId="2DF841B1" w14:textId="337EC5C2" w:rsidR="00F6260B" w:rsidRDefault="00F6260B" w:rsidP="00F6260B">
      <w:pPr>
        <w:jc w:val="center"/>
        <w:rPr>
          <w:rFonts w:ascii="Bell MT" w:hAnsi="Bell MT"/>
          <w:i/>
          <w:iCs/>
          <w:sz w:val="36"/>
          <w:szCs w:val="36"/>
        </w:rPr>
      </w:pPr>
      <w:r>
        <w:rPr>
          <w:rFonts w:ascii="Bell MT" w:hAnsi="Bell MT"/>
          <w:i/>
          <w:iCs/>
          <w:sz w:val="36"/>
          <w:szCs w:val="36"/>
        </w:rPr>
        <w:t>……………………………………</w:t>
      </w:r>
      <w:r w:rsidR="00932FAC">
        <w:rPr>
          <w:rFonts w:ascii="Bell MT" w:hAnsi="Bell MT"/>
          <w:i/>
          <w:iCs/>
          <w:sz w:val="36"/>
          <w:szCs w:val="36"/>
        </w:rPr>
        <w:t>………………………………</w:t>
      </w:r>
    </w:p>
    <w:p w14:paraId="27FCEFBB" w14:textId="77777777" w:rsidR="006B439E" w:rsidRDefault="006B439E" w:rsidP="00F6260B">
      <w:pPr>
        <w:jc w:val="center"/>
        <w:rPr>
          <w:rFonts w:ascii="Bell MT" w:hAnsi="Bell MT"/>
          <w:i/>
          <w:iCs/>
          <w:sz w:val="36"/>
          <w:szCs w:val="36"/>
        </w:rPr>
      </w:pPr>
    </w:p>
    <w:p w14:paraId="4650E1A5" w14:textId="68BBCA50" w:rsidR="006B439E" w:rsidRPr="00954182" w:rsidRDefault="00954182" w:rsidP="00954182">
      <w:pPr>
        <w:bidi/>
        <w:jc w:val="center"/>
        <w:rPr>
          <w:rFonts w:asciiTheme="majorHAnsi" w:hAnsiTheme="majorHAnsi" w:cstheme="majorHAnsi"/>
          <w:sz w:val="28"/>
          <w:szCs w:val="28"/>
          <w:rtl/>
          <w:lang w:bidi="ar-EG"/>
        </w:rPr>
      </w:pPr>
      <w:r w:rsidRPr="00954182">
        <w:rPr>
          <w:rFonts w:asciiTheme="majorHAnsi" w:hAnsiTheme="majorHAnsi" w:cstheme="majorHAnsi"/>
          <w:i/>
          <w:sz w:val="40"/>
          <w:szCs w:val="40"/>
          <w:rtl/>
        </w:rPr>
        <w:t>للمشاركة في حملة أسبوع المال العالمي</w:t>
      </w:r>
      <w:r w:rsidRPr="00954182">
        <w:rPr>
          <w:rFonts w:asciiTheme="majorHAnsi" w:hAnsiTheme="majorHAnsi" w:cstheme="majorHAnsi"/>
          <w:i/>
          <w:sz w:val="40"/>
          <w:szCs w:val="40"/>
          <w:rtl/>
          <w:lang w:bidi="ar-EG"/>
        </w:rPr>
        <w:t xml:space="preserve"> </w:t>
      </w:r>
      <w:r w:rsidRPr="00954182">
        <w:rPr>
          <w:rFonts w:asciiTheme="majorHAnsi" w:hAnsiTheme="majorHAnsi" w:cstheme="majorHAnsi"/>
          <w:i/>
          <w:sz w:val="40"/>
          <w:szCs w:val="40"/>
          <w:lang w:bidi="ar-EG"/>
        </w:rPr>
        <w:t>GMW 2019</w:t>
      </w:r>
    </w:p>
    <w:p w14:paraId="19494ABC" w14:textId="4727A637" w:rsidR="00932FAC" w:rsidRDefault="00932FAC" w:rsidP="00932FAC">
      <w:pPr>
        <w:rPr>
          <w:sz w:val="28"/>
          <w:szCs w:val="28"/>
        </w:rPr>
      </w:pPr>
    </w:p>
    <w:p w14:paraId="57207794" w14:textId="13983C50" w:rsidR="00932FAC" w:rsidRDefault="00932FAC" w:rsidP="00932FAC">
      <w:pPr>
        <w:rPr>
          <w:sz w:val="28"/>
          <w:szCs w:val="28"/>
        </w:rPr>
      </w:pPr>
    </w:p>
    <w:p w14:paraId="524E90D8" w14:textId="77777777" w:rsidR="00932FAC" w:rsidRDefault="00932FAC" w:rsidP="00932FAC">
      <w:pPr>
        <w:rPr>
          <w:sz w:val="28"/>
          <w:szCs w:val="28"/>
        </w:rPr>
      </w:pPr>
    </w:p>
    <w:p w14:paraId="27ED46E4" w14:textId="0F4B29CA" w:rsidR="006B439E" w:rsidRDefault="00932FAC" w:rsidP="006B439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61CE1C7" w14:textId="77777777" w:rsidR="00932FAC" w:rsidRPr="00954182" w:rsidRDefault="00932FAC" w:rsidP="00954182">
      <w:pPr>
        <w:bidi/>
        <w:jc w:val="center"/>
        <w:rPr>
          <w:rFonts w:asciiTheme="majorHAnsi" w:hAnsiTheme="majorHAnsi" w:cstheme="majorHAnsi"/>
          <w:bCs/>
          <w:sz w:val="28"/>
          <w:szCs w:val="28"/>
        </w:rPr>
      </w:pPr>
    </w:p>
    <w:p w14:paraId="12DDC978" w14:textId="16728512" w:rsidR="00954182" w:rsidRPr="00954182" w:rsidRDefault="00954182" w:rsidP="00954182">
      <w:pPr>
        <w:bidi/>
        <w:jc w:val="center"/>
        <w:rPr>
          <w:rFonts w:asciiTheme="majorHAnsi" w:hAnsiTheme="majorHAnsi" w:cstheme="majorHAnsi"/>
          <w:sz w:val="28"/>
          <w:szCs w:val="28"/>
          <w:rtl/>
        </w:rPr>
      </w:pPr>
      <w:r w:rsidRPr="00954182">
        <w:rPr>
          <w:rFonts w:asciiTheme="majorHAnsi" w:hAnsiTheme="majorHAnsi" w:cstheme="majorHAnsi"/>
          <w:sz w:val="28"/>
          <w:szCs w:val="28"/>
          <w:rtl/>
        </w:rPr>
        <w:t xml:space="preserve">حملة </w:t>
      </w:r>
      <w:r w:rsidRPr="00954182">
        <w:rPr>
          <w:rFonts w:asciiTheme="majorHAnsi" w:hAnsiTheme="majorHAnsi" w:cstheme="majorHAnsi"/>
          <w:sz w:val="28"/>
          <w:szCs w:val="28"/>
        </w:rPr>
        <w:t>GMW</w:t>
      </w:r>
      <w:r w:rsidRPr="00954182">
        <w:rPr>
          <w:rFonts w:asciiTheme="majorHAnsi" w:hAnsiTheme="majorHAnsi" w:cstheme="majorHAnsi"/>
          <w:sz w:val="28"/>
          <w:szCs w:val="28"/>
          <w:rtl/>
        </w:rPr>
        <w:t xml:space="preserve"> مبادرة تقوم بها منظمة </w:t>
      </w:r>
      <w:r w:rsidRPr="00954182">
        <w:rPr>
          <w:rFonts w:asciiTheme="majorHAnsi" w:hAnsiTheme="majorHAnsi" w:cstheme="majorHAnsi"/>
          <w:sz w:val="28"/>
          <w:szCs w:val="28"/>
        </w:rPr>
        <w:t>CYFI</w:t>
      </w:r>
      <w:r w:rsidRPr="00954182">
        <w:rPr>
          <w:rFonts w:asciiTheme="majorHAnsi" w:hAnsiTheme="majorHAnsi" w:cstheme="majorHAnsi"/>
          <w:sz w:val="28"/>
          <w:szCs w:val="28"/>
          <w:rtl/>
        </w:rPr>
        <w:t>، هي حملة توعية مالية تنظم سنويًا لتوعية الأطفال والشباب وتحفيزهم على اكتساب المعرفة الضرورية في المسائل المالية، والمعيشية، وريادة الأعمال.</w:t>
      </w:r>
    </w:p>
    <w:p w14:paraId="0C7B5605" w14:textId="729FAC6B" w:rsidR="00932FAC" w:rsidRDefault="00932FAC" w:rsidP="00932FAC">
      <w:pPr>
        <w:jc w:val="center"/>
        <w:rPr>
          <w:bCs/>
          <w:sz w:val="24"/>
          <w:szCs w:val="24"/>
        </w:rPr>
      </w:pPr>
    </w:p>
    <w:p w14:paraId="792F3CF0" w14:textId="6900C79E" w:rsidR="00932FAC" w:rsidRPr="0048703F" w:rsidRDefault="00932FAC" w:rsidP="00932FAC">
      <w:pPr>
        <w:jc w:val="center"/>
        <w:rPr>
          <w:rStyle w:val="Hyperlink"/>
          <w:color w:val="000000" w:themeColor="text1"/>
        </w:rPr>
      </w:pPr>
      <w:r w:rsidRPr="0048703F">
        <w:rPr>
          <w:color w:val="000000" w:themeColor="text1"/>
        </w:rPr>
        <w:t>#GlobalMoneyWeek</w:t>
      </w:r>
      <w:r w:rsidR="0048703F" w:rsidRPr="0048703F">
        <w:rPr>
          <w:color w:val="000000" w:themeColor="text1"/>
        </w:rPr>
        <w:t>2019</w:t>
      </w:r>
      <w:r w:rsidRPr="0048703F">
        <w:rPr>
          <w:color w:val="000000" w:themeColor="text1"/>
        </w:rPr>
        <w:t xml:space="preserve">        </w:t>
      </w:r>
      <w:hyperlink r:id="rId9" w:history="1">
        <w:r w:rsidRPr="0048703F">
          <w:rPr>
            <w:rStyle w:val="Hyperlink"/>
            <w:color w:val="000000" w:themeColor="text1"/>
          </w:rPr>
          <w:t>www.globalmoneyweek.org</w:t>
        </w:r>
      </w:hyperlink>
    </w:p>
    <w:sectPr w:rsidR="00932FAC" w:rsidRPr="0048703F" w:rsidSect="00932FAC">
      <w:footerReference w:type="even" r:id="rId10"/>
      <w:type w:val="continuous"/>
      <w:pgSz w:w="11900" w:h="16840"/>
      <w:pgMar w:top="1361" w:right="1134" w:bottom="28" w:left="1134" w:header="567" w:footer="34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8A7BC" w14:textId="77777777" w:rsidR="00C356B0" w:rsidRDefault="00C356B0" w:rsidP="00D104A7">
      <w:pPr>
        <w:spacing w:line="240" w:lineRule="auto"/>
      </w:pPr>
      <w:r>
        <w:separator/>
      </w:r>
    </w:p>
  </w:endnote>
  <w:endnote w:type="continuationSeparator" w:id="0">
    <w:p w14:paraId="5C1DCF4E" w14:textId="77777777" w:rsidR="00C356B0" w:rsidRDefault="00C356B0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47AF" w14:textId="3FAFF8EF" w:rsidR="0002694B" w:rsidRDefault="0002694B" w:rsidP="00203FC4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97F3" w14:textId="77777777" w:rsidR="00C356B0" w:rsidRDefault="00C356B0" w:rsidP="001E7142">
      <w:pPr>
        <w:spacing w:line="240" w:lineRule="auto"/>
      </w:pPr>
      <w:r>
        <w:separator/>
      </w:r>
    </w:p>
  </w:footnote>
  <w:footnote w:type="continuationSeparator" w:id="0">
    <w:p w14:paraId="0D66DC4C" w14:textId="77777777" w:rsidR="00C356B0" w:rsidRDefault="00C356B0" w:rsidP="00D104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E00D7"/>
    <w:multiLevelType w:val="hybridMultilevel"/>
    <w:tmpl w:val="D308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477FBF"/>
    <w:multiLevelType w:val="hybridMultilevel"/>
    <w:tmpl w:val="BF6C38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B6336"/>
    <w:multiLevelType w:val="hybridMultilevel"/>
    <w:tmpl w:val="E96A45B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1"/>
  </w:num>
  <w:num w:numId="14">
    <w:abstractNumId w:val="28"/>
  </w:num>
  <w:num w:numId="15">
    <w:abstractNumId w:val="18"/>
  </w:num>
  <w:num w:numId="16">
    <w:abstractNumId w:val="32"/>
  </w:num>
  <w:num w:numId="17">
    <w:abstractNumId w:val="16"/>
  </w:num>
  <w:num w:numId="18">
    <w:abstractNumId w:val="25"/>
  </w:num>
  <w:num w:numId="19">
    <w:abstractNumId w:val="30"/>
  </w:num>
  <w:num w:numId="20">
    <w:abstractNumId w:val="13"/>
  </w:num>
  <w:num w:numId="21">
    <w:abstractNumId w:val="27"/>
  </w:num>
  <w:num w:numId="22">
    <w:abstractNumId w:val="11"/>
  </w:num>
  <w:num w:numId="23">
    <w:abstractNumId w:val="31"/>
  </w:num>
  <w:num w:numId="24">
    <w:abstractNumId w:val="19"/>
  </w:num>
  <w:num w:numId="25">
    <w:abstractNumId w:val="20"/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15"/>
  </w:num>
  <w:num w:numId="30">
    <w:abstractNumId w:val="29"/>
  </w:num>
  <w:num w:numId="31">
    <w:abstractNumId w:val="23"/>
  </w:num>
  <w:num w:numId="32">
    <w:abstractNumId w:val="26"/>
  </w:num>
  <w:num w:numId="33">
    <w:abstractNumId w:val="23"/>
    <w:lvlOverride w:ilvl="0">
      <w:startOverride w:val="8"/>
    </w:lvlOverride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7"/>
    <w:rsid w:val="0001030A"/>
    <w:rsid w:val="00010E54"/>
    <w:rsid w:val="00017252"/>
    <w:rsid w:val="0002694B"/>
    <w:rsid w:val="00027897"/>
    <w:rsid w:val="00034876"/>
    <w:rsid w:val="000530BE"/>
    <w:rsid w:val="0005324C"/>
    <w:rsid w:val="000543BE"/>
    <w:rsid w:val="00055470"/>
    <w:rsid w:val="0006203B"/>
    <w:rsid w:val="00062BD4"/>
    <w:rsid w:val="00065871"/>
    <w:rsid w:val="00084029"/>
    <w:rsid w:val="00086359"/>
    <w:rsid w:val="00096FE1"/>
    <w:rsid w:val="000A3177"/>
    <w:rsid w:val="000A5CCB"/>
    <w:rsid w:val="000B0D83"/>
    <w:rsid w:val="000C2428"/>
    <w:rsid w:val="000C399A"/>
    <w:rsid w:val="000E6C58"/>
    <w:rsid w:val="000E7940"/>
    <w:rsid w:val="000F239C"/>
    <w:rsid w:val="000F685F"/>
    <w:rsid w:val="00101C96"/>
    <w:rsid w:val="00105A1D"/>
    <w:rsid w:val="00106682"/>
    <w:rsid w:val="0010726D"/>
    <w:rsid w:val="0011381C"/>
    <w:rsid w:val="0012170F"/>
    <w:rsid w:val="001300E1"/>
    <w:rsid w:val="00146649"/>
    <w:rsid w:val="0016367B"/>
    <w:rsid w:val="00194CB4"/>
    <w:rsid w:val="001B24D2"/>
    <w:rsid w:val="001B2B80"/>
    <w:rsid w:val="001C7115"/>
    <w:rsid w:val="001E7142"/>
    <w:rsid w:val="001F4156"/>
    <w:rsid w:val="001F64E1"/>
    <w:rsid w:val="00203FC4"/>
    <w:rsid w:val="0024207D"/>
    <w:rsid w:val="0026593D"/>
    <w:rsid w:val="0028082D"/>
    <w:rsid w:val="00291594"/>
    <w:rsid w:val="00293F41"/>
    <w:rsid w:val="002B7651"/>
    <w:rsid w:val="002C1A20"/>
    <w:rsid w:val="002D2E22"/>
    <w:rsid w:val="002D6514"/>
    <w:rsid w:val="002F0524"/>
    <w:rsid w:val="002F0766"/>
    <w:rsid w:val="002F6094"/>
    <w:rsid w:val="002F60F5"/>
    <w:rsid w:val="003061FF"/>
    <w:rsid w:val="0031130E"/>
    <w:rsid w:val="003127B3"/>
    <w:rsid w:val="00330C1D"/>
    <w:rsid w:val="00354A31"/>
    <w:rsid w:val="00373F7E"/>
    <w:rsid w:val="00392D7D"/>
    <w:rsid w:val="00396708"/>
    <w:rsid w:val="003A2D6A"/>
    <w:rsid w:val="003A6E85"/>
    <w:rsid w:val="003B1496"/>
    <w:rsid w:val="003C1B6B"/>
    <w:rsid w:val="003D2325"/>
    <w:rsid w:val="003E32D1"/>
    <w:rsid w:val="004122C6"/>
    <w:rsid w:val="00412DBD"/>
    <w:rsid w:val="00435A5D"/>
    <w:rsid w:val="004671C6"/>
    <w:rsid w:val="004805FD"/>
    <w:rsid w:val="004833BA"/>
    <w:rsid w:val="0048703F"/>
    <w:rsid w:val="004A3DD2"/>
    <w:rsid w:val="004B3C67"/>
    <w:rsid w:val="004D174E"/>
    <w:rsid w:val="004E0314"/>
    <w:rsid w:val="00510074"/>
    <w:rsid w:val="00524317"/>
    <w:rsid w:val="00546079"/>
    <w:rsid w:val="005575F9"/>
    <w:rsid w:val="00576860"/>
    <w:rsid w:val="00597B4A"/>
    <w:rsid w:val="005B724F"/>
    <w:rsid w:val="005C3A53"/>
    <w:rsid w:val="005D5AD4"/>
    <w:rsid w:val="005E5883"/>
    <w:rsid w:val="00610E88"/>
    <w:rsid w:val="00612463"/>
    <w:rsid w:val="00636905"/>
    <w:rsid w:val="00645FAE"/>
    <w:rsid w:val="00646262"/>
    <w:rsid w:val="00664A3D"/>
    <w:rsid w:val="00684276"/>
    <w:rsid w:val="00694199"/>
    <w:rsid w:val="006B439E"/>
    <w:rsid w:val="006C7049"/>
    <w:rsid w:val="006D60FF"/>
    <w:rsid w:val="006E1B47"/>
    <w:rsid w:val="006E5204"/>
    <w:rsid w:val="006E6AB1"/>
    <w:rsid w:val="006F2DD6"/>
    <w:rsid w:val="006F7BA9"/>
    <w:rsid w:val="007075A1"/>
    <w:rsid w:val="00715486"/>
    <w:rsid w:val="007260FA"/>
    <w:rsid w:val="00726687"/>
    <w:rsid w:val="007306D2"/>
    <w:rsid w:val="00737C2C"/>
    <w:rsid w:val="0074074C"/>
    <w:rsid w:val="00740D41"/>
    <w:rsid w:val="00757FD6"/>
    <w:rsid w:val="0079121A"/>
    <w:rsid w:val="007A3443"/>
    <w:rsid w:val="007B0136"/>
    <w:rsid w:val="007C1BE9"/>
    <w:rsid w:val="007C40FD"/>
    <w:rsid w:val="007C5E83"/>
    <w:rsid w:val="007E6FAA"/>
    <w:rsid w:val="007E7A10"/>
    <w:rsid w:val="007F3EFA"/>
    <w:rsid w:val="008015B8"/>
    <w:rsid w:val="008526D6"/>
    <w:rsid w:val="0085772C"/>
    <w:rsid w:val="00871AFD"/>
    <w:rsid w:val="008748BB"/>
    <w:rsid w:val="00877082"/>
    <w:rsid w:val="00896D04"/>
    <w:rsid w:val="008B10A0"/>
    <w:rsid w:val="008B2438"/>
    <w:rsid w:val="008B7CA0"/>
    <w:rsid w:val="008D57BB"/>
    <w:rsid w:val="008E573F"/>
    <w:rsid w:val="008F0D8D"/>
    <w:rsid w:val="008F3FBE"/>
    <w:rsid w:val="00910377"/>
    <w:rsid w:val="009177CF"/>
    <w:rsid w:val="00923E77"/>
    <w:rsid w:val="00932FAC"/>
    <w:rsid w:val="00954182"/>
    <w:rsid w:val="00974F38"/>
    <w:rsid w:val="00993640"/>
    <w:rsid w:val="009A2B73"/>
    <w:rsid w:val="009C2A70"/>
    <w:rsid w:val="00A00371"/>
    <w:rsid w:val="00A15F1B"/>
    <w:rsid w:val="00A237C8"/>
    <w:rsid w:val="00A351FA"/>
    <w:rsid w:val="00A4767C"/>
    <w:rsid w:val="00A6435B"/>
    <w:rsid w:val="00A67697"/>
    <w:rsid w:val="00AE1F8F"/>
    <w:rsid w:val="00AE2300"/>
    <w:rsid w:val="00AE5ACF"/>
    <w:rsid w:val="00AE61B6"/>
    <w:rsid w:val="00AE6AF4"/>
    <w:rsid w:val="00B11CED"/>
    <w:rsid w:val="00B16E1F"/>
    <w:rsid w:val="00B20E45"/>
    <w:rsid w:val="00B53249"/>
    <w:rsid w:val="00B572DE"/>
    <w:rsid w:val="00B6223B"/>
    <w:rsid w:val="00B777B2"/>
    <w:rsid w:val="00B83742"/>
    <w:rsid w:val="00B839A6"/>
    <w:rsid w:val="00B875D8"/>
    <w:rsid w:val="00B92CA2"/>
    <w:rsid w:val="00BA3115"/>
    <w:rsid w:val="00BB031E"/>
    <w:rsid w:val="00BD1333"/>
    <w:rsid w:val="00BD16B8"/>
    <w:rsid w:val="00BD2D8D"/>
    <w:rsid w:val="00BD3CA6"/>
    <w:rsid w:val="00BE0857"/>
    <w:rsid w:val="00BE0DDF"/>
    <w:rsid w:val="00BE2123"/>
    <w:rsid w:val="00BE293A"/>
    <w:rsid w:val="00BE35EB"/>
    <w:rsid w:val="00BE58F0"/>
    <w:rsid w:val="00BE6B1C"/>
    <w:rsid w:val="00C208BE"/>
    <w:rsid w:val="00C30C9F"/>
    <w:rsid w:val="00C33D48"/>
    <w:rsid w:val="00C34CE0"/>
    <w:rsid w:val="00C356B0"/>
    <w:rsid w:val="00C464E5"/>
    <w:rsid w:val="00C53C4B"/>
    <w:rsid w:val="00C91F44"/>
    <w:rsid w:val="00CA3236"/>
    <w:rsid w:val="00CD53AE"/>
    <w:rsid w:val="00CF5F8F"/>
    <w:rsid w:val="00D005B7"/>
    <w:rsid w:val="00D104A7"/>
    <w:rsid w:val="00D12C83"/>
    <w:rsid w:val="00D27CDF"/>
    <w:rsid w:val="00D4524D"/>
    <w:rsid w:val="00D70891"/>
    <w:rsid w:val="00D82290"/>
    <w:rsid w:val="00D9043D"/>
    <w:rsid w:val="00D9525B"/>
    <w:rsid w:val="00DC0E56"/>
    <w:rsid w:val="00DC40BA"/>
    <w:rsid w:val="00DC5A40"/>
    <w:rsid w:val="00DD0587"/>
    <w:rsid w:val="00DD3CA9"/>
    <w:rsid w:val="00DE23DC"/>
    <w:rsid w:val="00DF301C"/>
    <w:rsid w:val="00DF3DF6"/>
    <w:rsid w:val="00E12948"/>
    <w:rsid w:val="00E24628"/>
    <w:rsid w:val="00E303B8"/>
    <w:rsid w:val="00E36658"/>
    <w:rsid w:val="00E61B96"/>
    <w:rsid w:val="00E645B3"/>
    <w:rsid w:val="00E80077"/>
    <w:rsid w:val="00E83932"/>
    <w:rsid w:val="00EB41CD"/>
    <w:rsid w:val="00EB4EAA"/>
    <w:rsid w:val="00EB517F"/>
    <w:rsid w:val="00EC65AD"/>
    <w:rsid w:val="00F03490"/>
    <w:rsid w:val="00F162A5"/>
    <w:rsid w:val="00F263EA"/>
    <w:rsid w:val="00F51E28"/>
    <w:rsid w:val="00F61FE6"/>
    <w:rsid w:val="00F6259B"/>
    <w:rsid w:val="00F6260B"/>
    <w:rsid w:val="00F62614"/>
    <w:rsid w:val="00F80D44"/>
    <w:rsid w:val="00F829AA"/>
    <w:rsid w:val="00F85430"/>
    <w:rsid w:val="00F95B40"/>
    <w:rsid w:val="00FA156F"/>
    <w:rsid w:val="00FB531E"/>
    <w:rsid w:val="00FD62E8"/>
    <w:rsid w:val="00FF03CB"/>
    <w:rsid w:val="00FF4ECE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46AD7"/>
  <w15:docId w15:val="{D1411357-5964-49D1-A90C-B50785A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4D"/>
    <w:pPr>
      <w:spacing w:line="250" w:lineRule="atLeast"/>
    </w:pPr>
    <w:rPr>
      <w:rFonts w:asciiTheme="minorHAnsi" w:hAnsiTheme="minorHAnsi"/>
      <w:spacing w:val="-2"/>
      <w:lang w:val="en-US" w:eastAsia="en-US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rFonts w:eastAsiaTheme="majorEastAsia" w:cstheme="majorBidi"/>
      <w:color w:val="6B205F" w:themeColor="accent1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unhideWhenUsed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unhideWhenUsed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rFonts w:asciiTheme="majorHAnsi" w:eastAsiaTheme="majorEastAsia" w:hAnsiTheme="majorHAnsi" w:cstheme="majorBidi"/>
      <w:b/>
      <w:bCs/>
      <w:color w:val="6B205F" w:themeColor="accent1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unhideWhenUsed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rFonts w:asciiTheme="majorHAnsi" w:eastAsiaTheme="majorEastAsia" w:hAnsiTheme="majorHAnsi" w:cstheme="majorBidi"/>
      <w:b/>
      <w:bCs/>
      <w:color w:val="6B205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FBE"/>
    <w:pPr>
      <w:keepNext/>
      <w:keepLines/>
      <w:numPr>
        <w:ilvl w:val="4"/>
        <w:numId w:val="16"/>
      </w:numPr>
      <w:outlineLvl w:val="4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rFonts w:asciiTheme="majorHAnsi" w:eastAsiaTheme="majorEastAsia" w:hAnsiTheme="majorHAnsi" w:cstheme="majorBidi"/>
      <w:i/>
      <w:iCs/>
      <w:color w:val="3510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rFonts w:asciiTheme="majorHAnsi" w:hAnsiTheme="majorHAnsi"/>
      <w:b/>
      <w:bCs/>
      <w:color w:val="808080"/>
    </w:rPr>
  </w:style>
  <w:style w:type="character" w:customStyle="1" w:styleId="Heading1Char">
    <w:name w:val="Heading 1 Char"/>
    <w:aliases w:val="CYF_Heading 1 Char"/>
    <w:basedOn w:val="DefaultParagraphFont"/>
    <w:link w:val="Heading1"/>
    <w:uiPriority w:val="9"/>
    <w:rsid w:val="008F3FBE"/>
    <w:rPr>
      <w:rFonts w:asciiTheme="minorHAnsi" w:eastAsiaTheme="majorEastAsia" w:hAnsiTheme="minorHAnsi" w:cstheme="majorBidi"/>
      <w:color w:val="6B205F" w:themeColor="accent1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basedOn w:val="DefaultParagraphFont"/>
    <w:link w:val="Heading2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basedOn w:val="DefaultParagraphFont"/>
    <w:link w:val="Heading3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basedOn w:val="DefaultParagraphFont"/>
    <w:link w:val="Heading4"/>
    <w:uiPriority w:val="9"/>
    <w:rsid w:val="008F3FBE"/>
    <w:rPr>
      <w:rFonts w:asciiTheme="majorHAnsi" w:eastAsiaTheme="majorEastAsia" w:hAnsiTheme="majorHAnsi" w:cstheme="majorBidi"/>
      <w:b/>
      <w:bCs/>
      <w:color w:val="6B205F" w:themeColor="accent1"/>
      <w:spacing w:val="-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FBE"/>
    <w:rPr>
      <w:rFonts w:asciiTheme="majorHAnsi" w:eastAsiaTheme="majorEastAsia" w:hAnsiTheme="majorHAnsi" w:cstheme="majorBidi"/>
      <w:i/>
      <w:iCs/>
      <w:color w:val="35102F" w:themeColor="accent1" w:themeShade="7F"/>
      <w:spacing w:val="-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891"/>
    <w:rPr>
      <w:rFonts w:asciiTheme="majorHAnsi" w:eastAsiaTheme="majorEastAsia" w:hAnsiTheme="majorHAnsi" w:cstheme="majorBidi"/>
      <w:color w:val="404040" w:themeColor="text1" w:themeTint="BF"/>
      <w:spacing w:val="-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A7"/>
    <w:rPr>
      <w:rFonts w:asciiTheme="minorHAnsi" w:hAnsiTheme="minorHAns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 w:themeColor="text2"/>
      <w:sz w:val="14"/>
      <w:szCs w:val="14"/>
    </w:rPr>
  </w:style>
  <w:style w:type="character" w:customStyle="1" w:styleId="FooterChar">
    <w:name w:val="Footer Char"/>
    <w:aliases w:val="CYF_Voettekst Char"/>
    <w:basedOn w:val="DefaultParagraphFont"/>
    <w:link w:val="Footer"/>
    <w:uiPriority w:val="99"/>
    <w:rsid w:val="00597B4A"/>
    <w:rPr>
      <w:rFonts w:asciiTheme="minorHAnsi" w:hAnsiTheme="minorHAnsi"/>
      <w:i/>
      <w:iCs/>
      <w:color w:val="6B205F" w:themeColor="text2"/>
      <w:spacing w:val="-2"/>
      <w:sz w:val="14"/>
      <w:szCs w:val="1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12C83"/>
    <w:rPr>
      <w:rFonts w:asciiTheme="minorHAnsi" w:hAnsiTheme="minorHAns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 w:themeColor="text1" w:themeTint="80"/>
      <w:sz w:val="16"/>
      <w:szCs w:val="16"/>
    </w:rPr>
  </w:style>
  <w:style w:type="character" w:customStyle="1" w:styleId="FootnoteTextChar">
    <w:name w:val="Footnote Text Char"/>
    <w:aliases w:val="CYF_Voetnoottekst Char"/>
    <w:basedOn w:val="DefaultParagraphFont"/>
    <w:link w:val="FootnoteText"/>
    <w:uiPriority w:val="99"/>
    <w:rsid w:val="005C3A53"/>
    <w:rPr>
      <w:rFonts w:asciiTheme="minorHAnsi" w:hAnsiTheme="minorHAnsi"/>
      <w:color w:val="7F7F7F" w:themeColor="text1" w:themeTint="80"/>
      <w:spacing w:val="-2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59"/>
    <w:rsid w:val="007C40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6B205F" w:themeColor="accent1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 w:themeColor="text1" w:themeTint="80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6B205F" w:themeColor="accent1"/>
      <w:sz w:val="32"/>
      <w:szCs w:val="32"/>
    </w:rPr>
  </w:style>
  <w:style w:type="paragraph" w:styleId="Caption">
    <w:name w:val="caption"/>
    <w:basedOn w:val="Normal"/>
    <w:next w:val="CYFIllustrationbottom"/>
    <w:uiPriority w:val="35"/>
    <w:unhideWhenUsed/>
    <w:qFormat/>
    <w:rsid w:val="008F3FBE"/>
    <w:pPr>
      <w:keepNext/>
      <w:keepLines/>
      <w:pBdr>
        <w:top w:val="single" w:sz="8" w:space="3" w:color="6B205F" w:themeColor="accent1"/>
      </w:pBdr>
    </w:pPr>
    <w:rPr>
      <w:b/>
      <w:bCs/>
      <w:color w:val="7F7F7F" w:themeColor="text1" w:themeTint="80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Strong">
    <w:name w:val="Strong"/>
    <w:basedOn w:val="DefaultParagraphFont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rFonts w:asciiTheme="majorHAnsi" w:eastAsiaTheme="majorEastAsia" w:hAnsiTheme="majorHAnsi" w:cstheme="majorBidi"/>
      <w:color w:val="6B205F" w:themeColor="accent1"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0"/>
    <w:rsid w:val="00BD16B8"/>
    <w:rPr>
      <w:rFonts w:asciiTheme="majorHAnsi" w:eastAsiaTheme="majorEastAsia" w:hAnsiTheme="majorHAnsi" w:cstheme="majorBidi"/>
      <w:color w:val="6B205F" w:themeColor="accent1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LightGrid-Accent1">
    <w:name w:val="Light Grid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1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H w:val="nil"/>
          <w:insideV w:val="single" w:sz="8" w:space="0" w:color="6B20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band1Vert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  <w:shd w:val="clear" w:color="auto" w:fill="EAB8E2" w:themeFill="accent1" w:themeFillTint="3F"/>
      </w:tcPr>
    </w:tblStylePr>
    <w:tblStylePr w:type="band1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  <w:shd w:val="clear" w:color="auto" w:fill="EAB8E2" w:themeFill="accent1" w:themeFillTint="3F"/>
      </w:tcPr>
    </w:tblStylePr>
    <w:tblStylePr w:type="band2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  <w:insideV w:val="single" w:sz="8" w:space="0" w:color="6B205F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0726D"/>
    <w:rPr>
      <w:color w:val="501846" w:themeColor="accent1" w:themeShade="BF"/>
    </w:rPr>
    <w:tblPr>
      <w:tblStyleRowBandSize w:val="1"/>
      <w:tblStyleColBandSize w:val="1"/>
      <w:tblBorders>
        <w:top w:val="single" w:sz="8" w:space="0" w:color="6B205F" w:themeColor="accent1"/>
        <w:bottom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 w:themeColor="accent1"/>
          <w:left w:val="nil"/>
          <w:bottom w:val="single" w:sz="8" w:space="0" w:color="6B20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E2" w:themeFill="accen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597B4A"/>
    <w:rPr>
      <w:b/>
      <w:bCs/>
      <w:color w:val="6B205F" w:themeColor="text2"/>
    </w:rPr>
  </w:style>
  <w:style w:type="table" w:styleId="LightShading-Accent4">
    <w:name w:val="Light Shading Accent 4"/>
    <w:basedOn w:val="TableNormal"/>
    <w:uiPriority w:val="60"/>
    <w:rsid w:val="00B83742"/>
    <w:rPr>
      <w:color w:val="004E6A" w:themeColor="accent4" w:themeShade="BF"/>
    </w:rPr>
    <w:tblPr>
      <w:tblStyleRowBandSize w:val="1"/>
      <w:tblStyleColBandSize w:val="1"/>
      <w:tblBorders>
        <w:top w:val="single" w:sz="8" w:space="0" w:color="00698E" w:themeColor="accent4"/>
        <w:bottom w:val="single" w:sz="8" w:space="0" w:color="0069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4"/>
          <w:left w:val="nil"/>
          <w:bottom w:val="single" w:sz="8" w:space="0" w:color="0069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4" w:themeFillTint="3F"/>
      </w:tcPr>
    </w:tblStylePr>
  </w:style>
  <w:style w:type="table" w:styleId="MediumGrid2-Accent1">
    <w:name w:val="Medium Grid 2 Accent 1"/>
    <w:basedOn w:val="TableNormal"/>
    <w:uiPriority w:val="68"/>
    <w:rsid w:val="00EC6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  <w:insideH w:val="single" w:sz="8" w:space="0" w:color="6B205F" w:themeColor="accent1"/>
        <w:insideV w:val="single" w:sz="8" w:space="0" w:color="6B205F" w:themeColor="accent1"/>
      </w:tblBorders>
    </w:tblPr>
    <w:tcPr>
      <w:shd w:val="clear" w:color="auto" w:fill="EAB8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2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E7" w:themeFill="accent1" w:themeFillTint="33"/>
      </w:tcPr>
    </w:tblStylePr>
    <w:tblStylePr w:type="band1Vert">
      <w:tblPr/>
      <w:tcPr>
        <w:shd w:val="clear" w:color="auto" w:fill="D470C4" w:themeFill="accent1" w:themeFillTint="7F"/>
      </w:tcPr>
    </w:tblStylePr>
    <w:tblStylePr w:type="band1Horz">
      <w:tblPr/>
      <w:tcPr>
        <w:tcBorders>
          <w:insideH w:val="single" w:sz="6" w:space="0" w:color="6B205F" w:themeColor="accent1"/>
          <w:insideV w:val="single" w:sz="6" w:space="0" w:color="6B205F" w:themeColor="accent1"/>
        </w:tcBorders>
        <w:shd w:val="clear" w:color="auto" w:fill="D470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6"/>
      </w:numPr>
      <w:ind w:left="238" w:hanging="238"/>
    </w:pPr>
  </w:style>
  <w:style w:type="paragraph" w:styleId="ListParagraph">
    <w:name w:val="List Paragraph"/>
    <w:basedOn w:val="Normal"/>
    <w:uiPriority w:val="34"/>
    <w:qFormat/>
    <w:rsid w:val="00D4524D"/>
    <w:pPr>
      <w:ind w:left="720"/>
      <w:contextualSpacing/>
    </w:pPr>
  </w:style>
  <w:style w:type="paragraph" w:styleId="NoSpacing">
    <w:name w:val="No Spacing"/>
    <w:uiPriority w:val="1"/>
    <w:qFormat/>
    <w:rsid w:val="00D4524D"/>
    <w:rPr>
      <w:rFonts w:asciiTheme="minorHAnsi" w:hAnsiTheme="minorHAnsi"/>
      <w:spacing w:val="-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60FA"/>
    <w:rPr>
      <w:color w:val="008F4F" w:themeColor="hyperlink"/>
      <w:u w:val="single"/>
    </w:rPr>
  </w:style>
  <w:style w:type="table" w:styleId="LightList-Accent2">
    <w:name w:val="Light List Accent 2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16A0D7" w:themeColor="accent2"/>
        <w:left w:val="single" w:sz="8" w:space="0" w:color="16A0D7" w:themeColor="accent2"/>
        <w:bottom w:val="single" w:sz="8" w:space="0" w:color="16A0D7" w:themeColor="accent2"/>
        <w:right w:val="single" w:sz="8" w:space="0" w:color="16A0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A0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  <w:tblStylePr w:type="band1Horz">
      <w:tblPr/>
      <w:tcPr>
        <w:tcBorders>
          <w:top w:val="single" w:sz="8" w:space="0" w:color="16A0D7" w:themeColor="accent2"/>
          <w:left w:val="single" w:sz="8" w:space="0" w:color="16A0D7" w:themeColor="accent2"/>
          <w:bottom w:val="single" w:sz="8" w:space="0" w:color="16A0D7" w:themeColor="accent2"/>
          <w:right w:val="single" w:sz="8" w:space="0" w:color="16A0D7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00698E" w:themeColor="accent4"/>
        <w:left w:val="single" w:sz="8" w:space="0" w:color="00698E" w:themeColor="accent4"/>
        <w:bottom w:val="single" w:sz="8" w:space="0" w:color="00698E" w:themeColor="accent4"/>
        <w:right w:val="single" w:sz="8" w:space="0" w:color="0069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  <w:tblStylePr w:type="band1Horz">
      <w:tblPr/>
      <w:tcPr>
        <w:tcBorders>
          <w:top w:val="single" w:sz="8" w:space="0" w:color="00698E" w:themeColor="accent4"/>
          <w:left w:val="single" w:sz="8" w:space="0" w:color="00698E" w:themeColor="accent4"/>
          <w:bottom w:val="single" w:sz="8" w:space="0" w:color="00698E" w:themeColor="accent4"/>
          <w:right w:val="single" w:sz="8" w:space="0" w:color="00698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6B205F" w:themeColor="accent1"/>
        <w:left w:val="single" w:sz="8" w:space="0" w:color="6B205F" w:themeColor="accent1"/>
        <w:bottom w:val="single" w:sz="8" w:space="0" w:color="6B205F" w:themeColor="accent1"/>
        <w:right w:val="single" w:sz="8" w:space="0" w:color="6B20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20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  <w:tblStylePr w:type="band1Horz">
      <w:tblPr/>
      <w:tcPr>
        <w:tcBorders>
          <w:top w:val="single" w:sz="8" w:space="0" w:color="6B205F" w:themeColor="accent1"/>
          <w:left w:val="single" w:sz="8" w:space="0" w:color="6B205F" w:themeColor="accent1"/>
          <w:bottom w:val="single" w:sz="8" w:space="0" w:color="6B205F" w:themeColor="accent1"/>
          <w:right w:val="single" w:sz="8" w:space="0" w:color="6B205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balmoneyweek.org/" TargetMode="External"/></Relationships>
</file>

<file path=word/theme/theme1.xml><?xml version="1.0" encoding="utf-8"?>
<a:theme xmlns:a="http://schemas.openxmlformats.org/drawingml/2006/main" name="CYF_C1">
  <a:themeElements>
    <a:clrScheme name="CYF1 1">
      <a:dk1>
        <a:sysClr val="windowText" lastClr="000000"/>
      </a:dk1>
      <a:lt1>
        <a:sysClr val="window" lastClr="FFFFFF"/>
      </a:lt1>
      <a:dk2>
        <a:srgbClr val="6B205F"/>
      </a:dk2>
      <a:lt2>
        <a:srgbClr val="EEECE1"/>
      </a:lt2>
      <a:accent1>
        <a:srgbClr val="6B205F"/>
      </a:accent1>
      <a:accent2>
        <a:srgbClr val="16A0D7"/>
      </a:accent2>
      <a:accent3>
        <a:srgbClr val="D0538E"/>
      </a:accent3>
      <a:accent4>
        <a:srgbClr val="00698E"/>
      </a:accent4>
      <a:accent5>
        <a:srgbClr val="F18E00"/>
      </a:accent5>
      <a:accent6>
        <a:srgbClr val="E32119"/>
      </a:accent6>
      <a:hlink>
        <a:srgbClr val="008F4F"/>
      </a:hlink>
      <a:folHlink>
        <a:srgbClr val="16A0D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CE781-7996-4916-A08F-12FED36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CHILD, YOUTH &amp; FINANCE</vt:lpstr>
    </vt:vector>
  </TitlesOfParts>
  <Company>Child and Youth Finance International</Company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CHILD, YOUTH &amp; FINANCE</dc:title>
  <dc:creator>Jan Kees Visscher</dc:creator>
  <cp:lastModifiedBy>intern</cp:lastModifiedBy>
  <cp:revision>3</cp:revision>
  <cp:lastPrinted>2018-09-06T14:20:00Z</cp:lastPrinted>
  <dcterms:created xsi:type="dcterms:W3CDTF">2018-11-15T09:36:00Z</dcterms:created>
  <dcterms:modified xsi:type="dcterms:W3CDTF">2018-11-22T11:04:00Z</dcterms:modified>
</cp:coreProperties>
</file>